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6D8A" w14:textId="77777777" w:rsidR="00710A48" w:rsidRPr="00271B3C" w:rsidRDefault="00710A48" w:rsidP="005C5F3C">
      <w:pPr>
        <w:spacing w:after="0" w:line="240" w:lineRule="auto"/>
        <w:jc w:val="center"/>
        <w:rPr>
          <w:b/>
          <w:i/>
          <w:color w:val="FF0000"/>
          <w:sz w:val="20"/>
          <w:szCs w:val="20"/>
          <w:vertAlign w:val="superscript"/>
          <w:lang w:val="en-US"/>
        </w:rPr>
      </w:pPr>
      <w:bookmarkStart w:id="0" w:name="пр4"/>
    </w:p>
    <w:p w14:paraId="6D1F838E" w14:textId="56C15F3E" w:rsidR="008D51E3" w:rsidRPr="00AE5F19" w:rsidRDefault="008D51E3" w:rsidP="005C5F3C">
      <w:pPr>
        <w:spacing w:after="0" w:line="240" w:lineRule="auto"/>
        <w:jc w:val="center"/>
        <w:rPr>
          <w:b/>
          <w:sz w:val="22"/>
        </w:rPr>
      </w:pPr>
      <w:r w:rsidRPr="00AE5F19">
        <w:rPr>
          <w:b/>
          <w:sz w:val="22"/>
        </w:rPr>
        <w:t>ТЕХНИЧЕСКОЕ ЗАДАНИЕ</w:t>
      </w:r>
    </w:p>
    <w:p w14:paraId="022DAEDC" w14:textId="4AF73119" w:rsidR="00365888" w:rsidRDefault="008D51E3" w:rsidP="005C5F3C">
      <w:pPr>
        <w:spacing w:after="0" w:line="240" w:lineRule="auto"/>
        <w:jc w:val="center"/>
        <w:rPr>
          <w:b/>
          <w:sz w:val="22"/>
        </w:rPr>
      </w:pPr>
      <w:r w:rsidRPr="00AE5F19">
        <w:rPr>
          <w:b/>
          <w:sz w:val="22"/>
        </w:rPr>
        <w:t xml:space="preserve">на </w:t>
      </w:r>
      <w:r w:rsidR="00843F4D" w:rsidRPr="00AE5F19">
        <w:rPr>
          <w:b/>
          <w:sz w:val="22"/>
        </w:rPr>
        <w:t>реализацию</w:t>
      </w:r>
      <w:r w:rsidR="009430BF">
        <w:rPr>
          <w:b/>
          <w:sz w:val="22"/>
        </w:rPr>
        <w:t xml:space="preserve"> прав на</w:t>
      </w:r>
      <w:r w:rsidR="00843F4D" w:rsidRPr="00AE5F19">
        <w:rPr>
          <w:b/>
          <w:sz w:val="22"/>
        </w:rPr>
        <w:t xml:space="preserve"> </w:t>
      </w:r>
      <w:r w:rsidR="009430BF">
        <w:rPr>
          <w:b/>
          <w:sz w:val="22"/>
        </w:rPr>
        <w:t>терминалы</w:t>
      </w:r>
      <w:r w:rsidR="00EF5A61">
        <w:rPr>
          <w:b/>
          <w:sz w:val="22"/>
        </w:rPr>
        <w:t xml:space="preserve"> самообслуживания</w:t>
      </w:r>
    </w:p>
    <w:p w14:paraId="2914758B" w14:textId="10EE12DE" w:rsidR="008E3A8A" w:rsidRDefault="008E3A8A" w:rsidP="005C5F3C">
      <w:pPr>
        <w:spacing w:after="0" w:line="240" w:lineRule="auto"/>
        <w:jc w:val="center"/>
        <w:rPr>
          <w:b/>
          <w:sz w:val="22"/>
        </w:rPr>
      </w:pPr>
      <w:bookmarkStart w:id="1" w:name="_GoBack"/>
      <w:bookmarkEnd w:id="1"/>
    </w:p>
    <w:bookmarkEnd w:id="0"/>
    <w:p w14:paraId="393E9EE7" w14:textId="3262DF55" w:rsidR="009430BF" w:rsidRDefault="009430BF" w:rsidP="005C5F3C">
      <w:pPr>
        <w:tabs>
          <w:tab w:val="left" w:pos="8820"/>
        </w:tabs>
        <w:spacing w:after="0" w:line="240" w:lineRule="auto"/>
        <w:rPr>
          <w:sz w:val="22"/>
        </w:rPr>
      </w:pPr>
    </w:p>
    <w:p w14:paraId="7E0AB332" w14:textId="65F9FE25" w:rsidR="009430BF" w:rsidRPr="00C43475" w:rsidRDefault="00026D61" w:rsidP="00C43475">
      <w:pPr>
        <w:pStyle w:val="aff7"/>
        <w:numPr>
          <w:ilvl w:val="0"/>
          <w:numId w:val="18"/>
        </w:numPr>
        <w:jc w:val="both"/>
        <w:rPr>
          <w:b/>
          <w:sz w:val="22"/>
          <w:szCs w:val="22"/>
        </w:rPr>
      </w:pPr>
      <w:bookmarkStart w:id="2" w:name="OLE_LINK1"/>
      <w:bookmarkStart w:id="3" w:name="OLE_LINK2"/>
      <w:r>
        <w:rPr>
          <w:b/>
          <w:sz w:val="22"/>
        </w:rPr>
        <w:t>А</w:t>
      </w:r>
      <w:r w:rsidR="00195B09" w:rsidRPr="00C43475">
        <w:rPr>
          <w:b/>
          <w:sz w:val="22"/>
        </w:rPr>
        <w:t>ренда терминалов самообслуживания</w:t>
      </w:r>
    </w:p>
    <w:p w14:paraId="7B898E5B" w14:textId="5674683A" w:rsidR="009430BF" w:rsidRPr="00C43475" w:rsidRDefault="00C43475" w:rsidP="00C43475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b/>
          <w:sz w:val="22"/>
        </w:rPr>
      </w:pPr>
      <w:r w:rsidRPr="00C43475">
        <w:rPr>
          <w:b/>
          <w:sz w:val="22"/>
        </w:rPr>
        <w:t xml:space="preserve"> </w:t>
      </w:r>
      <w:r w:rsidR="009430BF" w:rsidRPr="00C43475">
        <w:rPr>
          <w:b/>
          <w:bCs/>
          <w:sz w:val="22"/>
          <w:szCs w:val="22"/>
        </w:rPr>
        <w:t>Предмет</w:t>
      </w:r>
      <w:r w:rsidR="00026D61">
        <w:rPr>
          <w:b/>
          <w:bCs/>
          <w:sz w:val="22"/>
          <w:szCs w:val="22"/>
        </w:rPr>
        <w:t>ом извещения</w:t>
      </w:r>
      <w:r w:rsidR="009430BF" w:rsidRPr="00C43475">
        <w:rPr>
          <w:b/>
          <w:sz w:val="22"/>
        </w:rPr>
        <w:t xml:space="preserve"> является</w:t>
      </w:r>
      <w:r w:rsidR="009430BF" w:rsidRPr="00C43475">
        <w:rPr>
          <w:sz w:val="22"/>
        </w:rPr>
        <w:t xml:space="preserve"> аренда терминалов самообслуживания </w:t>
      </w:r>
      <w:r w:rsidR="00195B09" w:rsidRPr="00C43475">
        <w:rPr>
          <w:sz w:val="22"/>
        </w:rPr>
        <w:t>ТСО «САГА» С-200.19, ТСО «САГА» С-200.</w:t>
      </w:r>
      <w:proofErr w:type="gramStart"/>
      <w:r w:rsidR="00195B09" w:rsidRPr="00C43475">
        <w:rPr>
          <w:sz w:val="22"/>
        </w:rPr>
        <w:t>19.</w:t>
      </w:r>
      <w:r w:rsidR="00195B09" w:rsidRPr="00C43475">
        <w:rPr>
          <w:sz w:val="22"/>
          <w:lang w:val="en-US"/>
        </w:rPr>
        <w:t>I</w:t>
      </w:r>
      <w:proofErr w:type="gramEnd"/>
      <w:r w:rsidR="00195B09" w:rsidRPr="00C43475">
        <w:rPr>
          <w:sz w:val="22"/>
        </w:rPr>
        <w:t xml:space="preserve"> (список терминалов приведен в Приложении №1), в количестве 964 шт., </w:t>
      </w:r>
      <w:r w:rsidR="009430BF" w:rsidRPr="00C43475">
        <w:rPr>
          <w:sz w:val="22"/>
        </w:rPr>
        <w:t xml:space="preserve"> установленных в розничной сети РТК, на условиях настоящего ТЗ.</w:t>
      </w:r>
      <w:r w:rsidR="009430BF" w:rsidRPr="00C43475">
        <w:rPr>
          <w:b/>
          <w:sz w:val="22"/>
        </w:rPr>
        <w:t xml:space="preserve"> </w:t>
      </w:r>
    </w:p>
    <w:p w14:paraId="67272960" w14:textId="77777777" w:rsidR="009430BF" w:rsidRPr="00F42A21" w:rsidRDefault="009430BF" w:rsidP="009430BF">
      <w:pPr>
        <w:spacing w:after="0" w:line="240" w:lineRule="auto"/>
        <w:jc w:val="both"/>
        <w:rPr>
          <w:b/>
          <w:sz w:val="22"/>
        </w:rPr>
      </w:pPr>
    </w:p>
    <w:p w14:paraId="646B2C80" w14:textId="77777777" w:rsidR="009430BF" w:rsidRPr="00F42A21" w:rsidRDefault="009430BF" w:rsidP="00C43475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b/>
          <w:sz w:val="22"/>
          <w:szCs w:val="22"/>
        </w:rPr>
      </w:pPr>
      <w:r w:rsidRPr="00C43475">
        <w:rPr>
          <w:b/>
          <w:bCs/>
          <w:sz w:val="22"/>
          <w:szCs w:val="22"/>
        </w:rPr>
        <w:t>Предполагаемое</w:t>
      </w:r>
      <w:r w:rsidRPr="00F42A21">
        <w:rPr>
          <w:b/>
          <w:sz w:val="22"/>
          <w:szCs w:val="22"/>
        </w:rPr>
        <w:t xml:space="preserve"> время действия договора</w:t>
      </w:r>
    </w:p>
    <w:p w14:paraId="7E972887" w14:textId="77777777" w:rsidR="009430BF" w:rsidRPr="00F42A21" w:rsidRDefault="009430BF" w:rsidP="009430BF">
      <w:p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 xml:space="preserve">Срок действия – 2 года (24 месяца) с момента заключения договора, с возможностью пролонгации с сохранением коммерческих и пр. условий. </w:t>
      </w:r>
    </w:p>
    <w:p w14:paraId="07FAB0D1" w14:textId="77777777" w:rsidR="009430BF" w:rsidRPr="00F42A21" w:rsidRDefault="009430BF" w:rsidP="009430BF">
      <w:pPr>
        <w:pStyle w:val="aff4"/>
        <w:tabs>
          <w:tab w:val="clear" w:pos="2978"/>
        </w:tabs>
        <w:spacing w:line="240" w:lineRule="auto"/>
        <w:ind w:left="0" w:firstLine="0"/>
        <w:rPr>
          <w:sz w:val="22"/>
          <w:szCs w:val="22"/>
        </w:rPr>
      </w:pPr>
    </w:p>
    <w:p w14:paraId="375DF973" w14:textId="77777777" w:rsidR="009430BF" w:rsidRPr="00F42A21" w:rsidRDefault="009430BF" w:rsidP="00C43475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b/>
          <w:i/>
          <w:sz w:val="22"/>
          <w:szCs w:val="22"/>
        </w:rPr>
      </w:pPr>
      <w:r w:rsidRPr="00C43475">
        <w:rPr>
          <w:b/>
          <w:bCs/>
          <w:sz w:val="22"/>
          <w:szCs w:val="22"/>
        </w:rPr>
        <w:t>Обязанности</w:t>
      </w:r>
      <w:r w:rsidRPr="00F42A21">
        <w:rPr>
          <w:b/>
          <w:sz w:val="22"/>
          <w:szCs w:val="22"/>
        </w:rPr>
        <w:t xml:space="preserve"> </w:t>
      </w:r>
      <w:r w:rsidRPr="00C43475">
        <w:rPr>
          <w:b/>
          <w:bCs/>
          <w:sz w:val="22"/>
          <w:szCs w:val="22"/>
        </w:rPr>
        <w:t>арендатора</w:t>
      </w:r>
      <w:r w:rsidRPr="00F42A21">
        <w:rPr>
          <w:b/>
          <w:sz w:val="22"/>
          <w:szCs w:val="22"/>
        </w:rPr>
        <w:t xml:space="preserve">: </w:t>
      </w:r>
    </w:p>
    <w:p w14:paraId="2B377B1C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Бесперебойный прием платежей от плательщиков в течение рабочего времени точки, обеспечение коэффициента технической доступности не ниже 95%;</w:t>
      </w:r>
    </w:p>
    <w:p w14:paraId="0A7A9BD8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Заключить договор с сервисными компаниями на оказание услуг по комплексному техническому облуживанию FLM/SLM услуги устройств самообслуживания с заданным временем реагирования 4/8 часов;</w:t>
      </w:r>
    </w:p>
    <w:p w14:paraId="1CB96990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Обеспечить прием-передачу устройств самообслуживания от Заказчика с привлечением сервисной компанией. Услуги по оплату работ сервисной компании несет арендатор;</w:t>
      </w:r>
    </w:p>
    <w:p w14:paraId="101386B7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Использование программного обеспечения и платёжного шлюза МТС-Банка;</w:t>
      </w:r>
    </w:p>
    <w:p w14:paraId="5823E64F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Обеспечение фискализации терминалов;</w:t>
      </w:r>
    </w:p>
    <w:p w14:paraId="744737A4" w14:textId="5A77306F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Беспрерывный мониторинг работоспособности терминалов</w:t>
      </w:r>
      <w:r w:rsidR="000B344B">
        <w:rPr>
          <w:color w:val="000000"/>
          <w:sz w:val="22"/>
          <w:szCs w:val="22"/>
        </w:rPr>
        <w:t xml:space="preserve">, </w:t>
      </w:r>
      <w:r w:rsidR="000B344B" w:rsidRPr="00F42A21">
        <w:rPr>
          <w:color w:val="000000"/>
          <w:sz w:val="22"/>
          <w:szCs w:val="22"/>
        </w:rPr>
        <w:t>используя ПО МТС- Банка</w:t>
      </w:r>
      <w:r w:rsidRPr="00F42A21">
        <w:rPr>
          <w:color w:val="000000"/>
          <w:sz w:val="22"/>
          <w:szCs w:val="22"/>
        </w:rPr>
        <w:t xml:space="preserve"> и своевременное устранение поломок;</w:t>
      </w:r>
    </w:p>
    <w:p w14:paraId="6B2E91B3" w14:textId="2989FA7A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Приём платежей в адрес ГК МТС без взимания комиссии с плательщика</w:t>
      </w:r>
      <w:r w:rsidR="000B344B">
        <w:rPr>
          <w:color w:val="000000"/>
          <w:sz w:val="22"/>
          <w:szCs w:val="22"/>
        </w:rPr>
        <w:t>;</w:t>
      </w:r>
    </w:p>
    <w:p w14:paraId="74987B6E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Организация хранения компонент ключей шифрования, полученных от Банка, исключающее их компрометацию;</w:t>
      </w:r>
    </w:p>
    <w:p w14:paraId="18C43176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Обеспечение учета и предоставление журнала учета ключей по требованию Банка;</w:t>
      </w:r>
    </w:p>
    <w:p w14:paraId="39AA3124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Выполнение всех необходимых процедур по смене ключей шифрования с периодичностью не реже одного раза в год;</w:t>
      </w:r>
    </w:p>
    <w:p w14:paraId="512C1189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Организация защищенного подключения к процессинговой сети Банка используя средства шифрования;</w:t>
      </w:r>
    </w:p>
    <w:p w14:paraId="22A99E58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Исключение возможность доступа третьих лиц в сервисную зону терминала самообслуживания;</w:t>
      </w:r>
    </w:p>
    <w:p w14:paraId="602C6D2F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Обеспечить удовлетворение претензий Клиентов в течение двух рабочих дней с момента обращения.</w:t>
      </w:r>
    </w:p>
    <w:p w14:paraId="23658E66" w14:textId="77777777" w:rsidR="009430BF" w:rsidRPr="00F42A21" w:rsidRDefault="009430BF" w:rsidP="00C43475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b/>
          <w:i/>
          <w:sz w:val="22"/>
          <w:szCs w:val="22"/>
        </w:rPr>
      </w:pPr>
      <w:r w:rsidRPr="00F42A21">
        <w:rPr>
          <w:b/>
          <w:sz w:val="22"/>
          <w:szCs w:val="22"/>
        </w:rPr>
        <w:t xml:space="preserve">Арендатор несёт расходы на: </w:t>
      </w:r>
    </w:p>
    <w:p w14:paraId="0A14AF3B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Оплату аренды оборудования в пользу Банка;</w:t>
      </w:r>
    </w:p>
    <w:p w14:paraId="56932B8C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Оплату каналов связи и обслуживания коммуникационного оборудования;</w:t>
      </w:r>
    </w:p>
    <w:p w14:paraId="66FA6DC7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Сервисное обслуживание оборудования силами авторизованной сервисной компании;</w:t>
      </w:r>
    </w:p>
    <w:p w14:paraId="305255EB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Инкассацию терминалов (заключение и сопровождение договора с инкассирующей организацией);</w:t>
      </w:r>
    </w:p>
    <w:p w14:paraId="61B6DE0D" w14:textId="6BB9403D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Завоз/вывоз терминалов в открывающиеся/из закрывающихся точек РТК</w:t>
      </w:r>
      <w:r w:rsidR="000B344B">
        <w:rPr>
          <w:color w:val="000000"/>
          <w:sz w:val="22"/>
          <w:szCs w:val="22"/>
        </w:rPr>
        <w:t>;</w:t>
      </w:r>
    </w:p>
    <w:p w14:paraId="3F719614" w14:textId="54546E14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Оплату арендной платы за места размещения терминалов</w:t>
      </w:r>
      <w:bookmarkStart w:id="4" w:name="_Hlk99373557"/>
      <w:r w:rsidRPr="00F42A21">
        <w:rPr>
          <w:color w:val="000000"/>
          <w:sz w:val="22"/>
          <w:szCs w:val="22"/>
        </w:rPr>
        <w:t>: г. Москва и Московская область - 4 250 (Четыре тысячи двести пятьдесят) рублей 00 копеек, кроме того НДС определяемый действующий законодательством Российской федерации за размещение одного платёжного терминала или банкомата; г. Санкт-Петербург и Ленинградская область - 3 500 (Три тысячи пятьсот) рублей 00 копеек, кроме того НДС определяемый действующий законодательством Российской федерации за размещение одного платёжного терминала или банкомата; прочие регионы РФ - 3 208 (Три тысячи двести восемь) рублей 33 копейки, кроме того НДС определяемый действующий законодательством Российской федерации за размещение одного платёжного терминала</w:t>
      </w:r>
      <w:bookmarkEnd w:id="4"/>
      <w:r w:rsidRPr="00F42A21">
        <w:rPr>
          <w:color w:val="000000"/>
          <w:sz w:val="22"/>
          <w:szCs w:val="22"/>
        </w:rPr>
        <w:t>. Размер арендной платы может быть пересмотрен</w:t>
      </w:r>
      <w:r w:rsidR="000B344B">
        <w:rPr>
          <w:color w:val="000000"/>
          <w:sz w:val="22"/>
          <w:szCs w:val="22"/>
        </w:rPr>
        <w:t xml:space="preserve"> АО «РТК» в одностороннем порядке;</w:t>
      </w:r>
    </w:p>
    <w:p w14:paraId="039752B0" w14:textId="460FEB0E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 xml:space="preserve">Страхование терминалов самообслуживания (включая </w:t>
      </w:r>
      <w:proofErr w:type="spellStart"/>
      <w:r w:rsidRPr="00F42A21">
        <w:rPr>
          <w:color w:val="000000"/>
          <w:sz w:val="22"/>
          <w:szCs w:val="22"/>
        </w:rPr>
        <w:t>киберугрозы</w:t>
      </w:r>
      <w:proofErr w:type="spellEnd"/>
      <w:r w:rsidRPr="00F42A21">
        <w:rPr>
          <w:color w:val="000000"/>
          <w:sz w:val="22"/>
          <w:szCs w:val="22"/>
        </w:rPr>
        <w:t>) в пользу Банка</w:t>
      </w:r>
      <w:r w:rsidR="000B344B">
        <w:rPr>
          <w:color w:val="000000"/>
          <w:sz w:val="22"/>
          <w:szCs w:val="22"/>
        </w:rPr>
        <w:t>;</w:t>
      </w:r>
    </w:p>
    <w:p w14:paraId="5F4BE01C" w14:textId="3CE2614A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lastRenderedPageBreak/>
        <w:t>Перечисление возвратного гарантийного депозита в размере 2000 рублей за каждую точку</w:t>
      </w:r>
      <w:r w:rsidR="000B344B">
        <w:rPr>
          <w:color w:val="000000"/>
          <w:sz w:val="22"/>
          <w:szCs w:val="22"/>
        </w:rPr>
        <w:t>;</w:t>
      </w:r>
    </w:p>
    <w:p w14:paraId="7CE17885" w14:textId="77777777" w:rsidR="009430BF" w:rsidRPr="00F42A21" w:rsidRDefault="009430BF" w:rsidP="009430BF">
      <w:pPr>
        <w:pStyle w:val="aff4"/>
        <w:tabs>
          <w:tab w:val="clear" w:pos="2978"/>
        </w:tabs>
        <w:spacing w:line="240" w:lineRule="auto"/>
        <w:ind w:left="720" w:firstLine="0"/>
        <w:rPr>
          <w:color w:val="000000"/>
          <w:sz w:val="22"/>
          <w:szCs w:val="22"/>
        </w:rPr>
      </w:pPr>
    </w:p>
    <w:p w14:paraId="70D98B29" w14:textId="77777777" w:rsidR="009430BF" w:rsidRPr="00F42A21" w:rsidRDefault="009430BF" w:rsidP="00C43475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b/>
          <w:color w:val="000000"/>
          <w:sz w:val="22"/>
          <w:szCs w:val="22"/>
        </w:rPr>
      </w:pPr>
      <w:r w:rsidRPr="00F42A21">
        <w:rPr>
          <w:b/>
          <w:color w:val="000000"/>
          <w:sz w:val="22"/>
          <w:szCs w:val="22"/>
        </w:rPr>
        <w:t xml:space="preserve">Арендатор получает доходы от: </w:t>
      </w:r>
    </w:p>
    <w:p w14:paraId="64BCA60B" w14:textId="7EF1847F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Платежей в адрес ГК МТС (</w:t>
      </w:r>
      <w:r w:rsidR="000B344B">
        <w:rPr>
          <w:color w:val="000000"/>
          <w:sz w:val="22"/>
          <w:szCs w:val="22"/>
        </w:rPr>
        <w:t xml:space="preserve">тендер на заключение </w:t>
      </w:r>
      <w:r w:rsidRPr="00F42A21">
        <w:rPr>
          <w:color w:val="000000"/>
          <w:sz w:val="22"/>
          <w:szCs w:val="22"/>
        </w:rPr>
        <w:t>договор</w:t>
      </w:r>
      <w:r w:rsidR="000B344B">
        <w:rPr>
          <w:color w:val="000000"/>
          <w:sz w:val="22"/>
          <w:szCs w:val="22"/>
        </w:rPr>
        <w:t>а</w:t>
      </w:r>
      <w:r w:rsidRPr="00F42A21">
        <w:rPr>
          <w:color w:val="000000"/>
          <w:sz w:val="22"/>
          <w:szCs w:val="22"/>
        </w:rPr>
        <w:t xml:space="preserve"> </w:t>
      </w:r>
      <w:r w:rsidR="000B344B">
        <w:rPr>
          <w:color w:val="000000"/>
          <w:sz w:val="22"/>
          <w:szCs w:val="22"/>
        </w:rPr>
        <w:t>проводится</w:t>
      </w:r>
      <w:r w:rsidRPr="00F42A21">
        <w:rPr>
          <w:color w:val="000000"/>
          <w:sz w:val="22"/>
          <w:szCs w:val="22"/>
        </w:rPr>
        <w:t xml:space="preserve"> МТС отдельно);</w:t>
      </w:r>
    </w:p>
    <w:p w14:paraId="343AE178" w14:textId="45BE22AD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Пополнения карт МТС- Банка</w:t>
      </w:r>
      <w:r w:rsidR="000B344B">
        <w:rPr>
          <w:color w:val="000000"/>
          <w:sz w:val="22"/>
          <w:szCs w:val="22"/>
        </w:rPr>
        <w:t>;</w:t>
      </w:r>
    </w:p>
    <w:p w14:paraId="51E87A88" w14:textId="77777777" w:rsidR="009430BF" w:rsidRPr="00F42A21" w:rsidRDefault="009430BF" w:rsidP="009430BF">
      <w:pPr>
        <w:pStyle w:val="aff4"/>
        <w:numPr>
          <w:ilvl w:val="0"/>
          <w:numId w:val="26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/>
          <w:sz w:val="22"/>
          <w:szCs w:val="22"/>
        </w:rPr>
      </w:pPr>
      <w:r w:rsidRPr="00F42A21">
        <w:rPr>
          <w:color w:val="000000"/>
          <w:sz w:val="22"/>
          <w:szCs w:val="22"/>
        </w:rPr>
        <w:t>Платежи за услуги ЖКХ, кредиты, и т.д.</w:t>
      </w:r>
    </w:p>
    <w:p w14:paraId="5EB18740" w14:textId="77777777" w:rsidR="009430BF" w:rsidRPr="00F42A21" w:rsidRDefault="009430BF" w:rsidP="009430BF">
      <w:pPr>
        <w:spacing w:after="0" w:line="240" w:lineRule="auto"/>
        <w:rPr>
          <w:rFonts w:eastAsia="Calibri"/>
          <w:b/>
          <w:bCs/>
          <w:sz w:val="22"/>
        </w:rPr>
      </w:pPr>
    </w:p>
    <w:p w14:paraId="5B9E85E7" w14:textId="77777777" w:rsidR="009430BF" w:rsidRPr="00F42A21" w:rsidRDefault="009430BF" w:rsidP="00C43475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sz w:val="22"/>
          <w:szCs w:val="22"/>
        </w:rPr>
      </w:pPr>
      <w:r w:rsidRPr="00C43475">
        <w:rPr>
          <w:b/>
          <w:color w:val="000000"/>
          <w:sz w:val="22"/>
          <w:szCs w:val="22"/>
        </w:rPr>
        <w:t>Требования</w:t>
      </w:r>
      <w:r w:rsidRPr="00F42A21">
        <w:rPr>
          <w:b/>
          <w:bCs/>
          <w:sz w:val="22"/>
          <w:szCs w:val="22"/>
        </w:rPr>
        <w:t xml:space="preserve"> к результатам работ: </w:t>
      </w:r>
    </w:p>
    <w:p w14:paraId="6B83DF15" w14:textId="4CDF58F6" w:rsidR="009430BF" w:rsidRDefault="009430BF" w:rsidP="009430BF">
      <w:pPr>
        <w:numPr>
          <w:ilvl w:val="0"/>
          <w:numId w:val="25"/>
        </w:num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>Своевременное заключение договора аренды терминалов (не позднее 14-ти дней с момента уведомления)</w:t>
      </w:r>
    </w:p>
    <w:p w14:paraId="2F64BE0B" w14:textId="77777777" w:rsidR="00E65084" w:rsidRPr="00F42A21" w:rsidRDefault="00E65084" w:rsidP="00E65084">
      <w:pPr>
        <w:spacing w:after="0" w:line="240" w:lineRule="auto"/>
        <w:ind w:left="720"/>
        <w:jc w:val="both"/>
        <w:rPr>
          <w:sz w:val="22"/>
        </w:rPr>
      </w:pPr>
    </w:p>
    <w:p w14:paraId="2EDC8163" w14:textId="77777777" w:rsidR="009430BF" w:rsidRPr="00F42A21" w:rsidRDefault="009430BF" w:rsidP="00C43475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color w:val="000000"/>
          <w:sz w:val="22"/>
          <w:szCs w:val="22"/>
        </w:rPr>
      </w:pPr>
      <w:r w:rsidRPr="00C43475">
        <w:rPr>
          <w:b/>
          <w:color w:val="000000"/>
          <w:sz w:val="22"/>
          <w:szCs w:val="22"/>
        </w:rPr>
        <w:t>Информация</w:t>
      </w:r>
      <w:r w:rsidRPr="00F42A21">
        <w:rPr>
          <w:b/>
          <w:bCs/>
          <w:sz w:val="22"/>
          <w:szCs w:val="22"/>
        </w:rPr>
        <w:t xml:space="preserve"> о платёжных терминалах:</w:t>
      </w:r>
      <w:r w:rsidRPr="00F42A21">
        <w:rPr>
          <w:color w:val="000000"/>
          <w:sz w:val="22"/>
          <w:szCs w:val="22"/>
        </w:rPr>
        <w:t xml:space="preserve"> </w:t>
      </w:r>
    </w:p>
    <w:p w14:paraId="5C5C9233" w14:textId="77777777" w:rsidR="009430BF" w:rsidRPr="00F42A21" w:rsidRDefault="009430BF" w:rsidP="009430BF">
      <w:pPr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jc w:val="both"/>
        <w:rPr>
          <w:color w:val="000000"/>
          <w:sz w:val="22"/>
        </w:rPr>
      </w:pPr>
      <w:r w:rsidRPr="00F42A21">
        <w:rPr>
          <w:b/>
          <w:color w:val="000000"/>
          <w:sz w:val="22"/>
        </w:rPr>
        <w:t>Реализована интеграция</w:t>
      </w:r>
      <w:r w:rsidRPr="00F42A21">
        <w:rPr>
          <w:color w:val="000000"/>
          <w:sz w:val="22"/>
        </w:rPr>
        <w:t xml:space="preserve"> с информационными системами ПАО МТС-Банк для обеспечения взаимодействия в онлайн режиме при централизованной обработке информационно-платежных операций на сети терминалов самообслуживания;</w:t>
      </w:r>
    </w:p>
    <w:p w14:paraId="66618332" w14:textId="77777777" w:rsidR="009430BF" w:rsidRPr="00F42A21" w:rsidRDefault="009430BF" w:rsidP="009430BF">
      <w:pPr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jc w:val="both"/>
        <w:rPr>
          <w:color w:val="000000"/>
          <w:sz w:val="22"/>
        </w:rPr>
      </w:pPr>
      <w:r w:rsidRPr="00F42A21">
        <w:rPr>
          <w:rFonts w:eastAsia="Calibri"/>
          <w:b/>
          <w:color w:val="000000"/>
          <w:sz w:val="22"/>
          <w:lang w:eastAsia="x-none"/>
        </w:rPr>
        <w:t xml:space="preserve">Информационно-платежные сервисы </w:t>
      </w:r>
      <w:r w:rsidRPr="00F42A21">
        <w:rPr>
          <w:rFonts w:eastAsia="Calibri"/>
          <w:color w:val="000000"/>
          <w:sz w:val="22"/>
          <w:lang w:eastAsia="x-none"/>
        </w:rPr>
        <w:t>обеспечивают возможность выполнения расширенного списка информационно-платежных операций с использованием наличных денежных средств, банковских карт МПС (</w:t>
      </w:r>
      <w:r w:rsidRPr="00F42A21">
        <w:rPr>
          <w:color w:val="000000"/>
          <w:sz w:val="22"/>
          <w:lang w:val="en-US"/>
        </w:rPr>
        <w:t>VISA</w:t>
      </w:r>
      <w:r w:rsidRPr="00F42A21">
        <w:rPr>
          <w:color w:val="000000"/>
          <w:sz w:val="22"/>
        </w:rPr>
        <w:t xml:space="preserve">, </w:t>
      </w:r>
      <w:r w:rsidRPr="00F42A21">
        <w:rPr>
          <w:color w:val="000000"/>
          <w:sz w:val="22"/>
          <w:lang w:val="en-US"/>
        </w:rPr>
        <w:t>MASTERCARD</w:t>
      </w:r>
      <w:r w:rsidRPr="00F42A21">
        <w:rPr>
          <w:color w:val="000000"/>
          <w:sz w:val="22"/>
        </w:rPr>
        <w:t xml:space="preserve">, МИР, </w:t>
      </w:r>
      <w:r w:rsidRPr="00F42A21">
        <w:rPr>
          <w:color w:val="000000"/>
          <w:sz w:val="22"/>
          <w:lang w:val="en-US"/>
        </w:rPr>
        <w:t>UNION</w:t>
      </w:r>
      <w:r w:rsidRPr="00F42A21">
        <w:rPr>
          <w:color w:val="000000"/>
          <w:sz w:val="22"/>
        </w:rPr>
        <w:t xml:space="preserve"> </w:t>
      </w:r>
      <w:r w:rsidRPr="00F42A21">
        <w:rPr>
          <w:color w:val="000000"/>
          <w:sz w:val="22"/>
          <w:lang w:val="en-US"/>
        </w:rPr>
        <w:t>PAY</w:t>
      </w:r>
      <w:r w:rsidRPr="00F42A21">
        <w:rPr>
          <w:color w:val="000000"/>
          <w:sz w:val="22"/>
        </w:rPr>
        <w:t xml:space="preserve"> и др.), </w:t>
      </w:r>
      <w:r w:rsidRPr="00F42A21">
        <w:rPr>
          <w:color w:val="000000"/>
          <w:sz w:val="22"/>
          <w:lang w:val="en-US"/>
        </w:rPr>
        <w:t>NFC</w:t>
      </w:r>
      <w:r w:rsidRPr="00F42A21">
        <w:rPr>
          <w:color w:val="000000"/>
          <w:sz w:val="22"/>
        </w:rPr>
        <w:t>-устройств, QR-кодов, разовых паролей, но не ограничиваясь ими:</w:t>
      </w:r>
    </w:p>
    <w:p w14:paraId="45F2F8BE" w14:textId="77777777" w:rsidR="009430BF" w:rsidRPr="00F42A21" w:rsidRDefault="009430BF" w:rsidP="009430BF">
      <w:pPr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jc w:val="both"/>
        <w:rPr>
          <w:rFonts w:eastAsia="Calibri"/>
          <w:color w:val="000000"/>
          <w:sz w:val="22"/>
          <w:lang w:eastAsia="x-none"/>
        </w:rPr>
      </w:pPr>
      <w:r w:rsidRPr="00F42A21">
        <w:rPr>
          <w:rFonts w:eastAsia="Calibri"/>
          <w:color w:val="000000"/>
          <w:sz w:val="22"/>
          <w:lang w:eastAsia="x-none"/>
        </w:rPr>
        <w:t>-оплата услуг (сотовая связь, ЖКХ, ТВ, Интернет</w:t>
      </w:r>
      <w:r w:rsidRPr="00F42A21">
        <w:rPr>
          <w:color w:val="000000"/>
          <w:sz w:val="22"/>
        </w:rPr>
        <w:t xml:space="preserve">, </w:t>
      </w:r>
      <w:r w:rsidRPr="00F42A21">
        <w:rPr>
          <w:rFonts w:eastAsia="Calibri"/>
          <w:color w:val="000000"/>
          <w:sz w:val="22"/>
          <w:lang w:eastAsia="x-none"/>
        </w:rPr>
        <w:t>и др.);</w:t>
      </w:r>
    </w:p>
    <w:p w14:paraId="153D7A3A" w14:textId="77777777" w:rsidR="009430BF" w:rsidRPr="00F42A21" w:rsidRDefault="009430BF" w:rsidP="009430BF">
      <w:pPr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jc w:val="both"/>
        <w:rPr>
          <w:rFonts w:eastAsia="Calibri"/>
          <w:color w:val="000000"/>
          <w:sz w:val="22"/>
          <w:lang w:eastAsia="x-none"/>
        </w:rPr>
      </w:pPr>
      <w:r w:rsidRPr="00F42A21">
        <w:rPr>
          <w:rFonts w:eastAsia="Calibri"/>
          <w:color w:val="000000"/>
          <w:sz w:val="22"/>
          <w:lang w:eastAsia="x-none"/>
        </w:rPr>
        <w:t>-перевод средств (между своими счетами, с карты на карту, с карты на счет, со счета на карту и др.);</w:t>
      </w:r>
    </w:p>
    <w:p w14:paraId="7286B771" w14:textId="77777777" w:rsidR="009430BF" w:rsidRPr="00F42A21" w:rsidRDefault="009430BF" w:rsidP="009430BF">
      <w:pPr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jc w:val="both"/>
        <w:rPr>
          <w:rFonts w:eastAsia="Calibri"/>
          <w:color w:val="000000"/>
          <w:sz w:val="22"/>
          <w:lang w:eastAsia="x-none"/>
        </w:rPr>
      </w:pPr>
      <w:r w:rsidRPr="00F42A21">
        <w:rPr>
          <w:rFonts w:eastAsia="Calibri"/>
          <w:color w:val="000000"/>
          <w:sz w:val="22"/>
          <w:lang w:eastAsia="x-none"/>
        </w:rPr>
        <w:t>-погашение кредитов (но номеру счета, по номеру договора и др.);</w:t>
      </w:r>
    </w:p>
    <w:p w14:paraId="353868FB" w14:textId="77777777" w:rsidR="009430BF" w:rsidRPr="00F42A21" w:rsidRDefault="009430BF" w:rsidP="009430BF">
      <w:pPr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jc w:val="both"/>
        <w:rPr>
          <w:rFonts w:eastAsia="Calibri"/>
          <w:color w:val="000000"/>
          <w:sz w:val="22"/>
          <w:lang w:eastAsia="x-none"/>
        </w:rPr>
      </w:pPr>
      <w:r w:rsidRPr="00F42A21">
        <w:rPr>
          <w:rFonts w:eastAsia="Calibri"/>
          <w:color w:val="000000"/>
          <w:sz w:val="22"/>
          <w:lang w:eastAsia="x-none"/>
        </w:rPr>
        <w:t>-получение выписок (по совершенным операциям, активным сервисам и услугам на экран, чек, смс);</w:t>
      </w:r>
    </w:p>
    <w:p w14:paraId="502033A2" w14:textId="77777777" w:rsidR="009430BF" w:rsidRPr="00F42A21" w:rsidRDefault="009430BF" w:rsidP="009430BF">
      <w:pPr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jc w:val="both"/>
        <w:rPr>
          <w:rFonts w:eastAsia="Calibri"/>
          <w:color w:val="000000"/>
          <w:sz w:val="22"/>
          <w:lang w:eastAsia="x-none"/>
        </w:rPr>
      </w:pPr>
      <w:r w:rsidRPr="00F42A21">
        <w:rPr>
          <w:rFonts w:eastAsia="Calibri"/>
          <w:color w:val="000000"/>
          <w:sz w:val="22"/>
          <w:lang w:eastAsia="x-none"/>
        </w:rPr>
        <w:t>-запрос баланса (на экран, чек);</w:t>
      </w:r>
    </w:p>
    <w:p w14:paraId="7E69AE81" w14:textId="77777777" w:rsidR="009430BF" w:rsidRPr="00F42A21" w:rsidRDefault="009430BF" w:rsidP="009430BF">
      <w:pPr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jc w:val="both"/>
        <w:rPr>
          <w:rFonts w:eastAsia="Calibri"/>
          <w:color w:val="000000"/>
          <w:sz w:val="22"/>
          <w:lang w:eastAsia="x-none"/>
        </w:rPr>
      </w:pPr>
      <w:r w:rsidRPr="00F42A21">
        <w:rPr>
          <w:rFonts w:eastAsia="Calibri"/>
          <w:color w:val="000000"/>
          <w:sz w:val="22"/>
          <w:lang w:eastAsia="x-none"/>
        </w:rPr>
        <w:t>-смена ПИН карты;</w:t>
      </w:r>
    </w:p>
    <w:p w14:paraId="37589734" w14:textId="0BF64E7A" w:rsidR="009430BF" w:rsidRDefault="009430BF" w:rsidP="00C43475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color w:val="000000"/>
          <w:sz w:val="22"/>
          <w:szCs w:val="22"/>
        </w:rPr>
      </w:pPr>
      <w:r w:rsidRPr="00F42A21">
        <w:rPr>
          <w:b/>
          <w:color w:val="000000"/>
          <w:sz w:val="22"/>
          <w:szCs w:val="22"/>
        </w:rPr>
        <w:t>Программное обеспечение обеспечивает защиту</w:t>
      </w:r>
      <w:r w:rsidRPr="00F42A21">
        <w:rPr>
          <w:color w:val="000000"/>
          <w:sz w:val="22"/>
          <w:szCs w:val="22"/>
        </w:rPr>
        <w:t xml:space="preserve"> от ошибочных действий пользователей, приводящих к аварийному состоянию объекта или системы и ввода некорректных данных.</w:t>
      </w:r>
    </w:p>
    <w:p w14:paraId="032D4D28" w14:textId="77777777" w:rsidR="00C43475" w:rsidRPr="00F42A21" w:rsidRDefault="00C43475" w:rsidP="00C43475">
      <w:pPr>
        <w:pStyle w:val="aff7"/>
        <w:ind w:left="0"/>
        <w:contextualSpacing/>
        <w:jc w:val="both"/>
        <w:rPr>
          <w:color w:val="000000"/>
          <w:sz w:val="22"/>
          <w:szCs w:val="22"/>
        </w:rPr>
      </w:pPr>
    </w:p>
    <w:p w14:paraId="5CAD87F8" w14:textId="5C3DF796" w:rsidR="009430BF" w:rsidRPr="00F42A21" w:rsidRDefault="009430BF" w:rsidP="00C43475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sz w:val="22"/>
          <w:szCs w:val="22"/>
        </w:rPr>
      </w:pPr>
      <w:bookmarkStart w:id="5" w:name="_Toc453936051"/>
      <w:bookmarkStart w:id="6" w:name="_Toc457377262"/>
      <w:bookmarkStart w:id="7" w:name="_Toc457377546"/>
      <w:bookmarkStart w:id="8" w:name="_Toc454891018"/>
      <w:r w:rsidRPr="00C43475">
        <w:rPr>
          <w:b/>
          <w:color w:val="000000"/>
          <w:sz w:val="22"/>
          <w:szCs w:val="22"/>
        </w:rPr>
        <w:t>Поддержка</w:t>
      </w:r>
      <w:r w:rsidRPr="00F42A21">
        <w:rPr>
          <w:sz w:val="22"/>
          <w:szCs w:val="22"/>
        </w:rPr>
        <w:t xml:space="preserve"> </w:t>
      </w:r>
      <w:r w:rsidRPr="00E65084">
        <w:rPr>
          <w:b/>
          <w:sz w:val="22"/>
          <w:szCs w:val="22"/>
        </w:rPr>
        <w:t>рекламы</w:t>
      </w:r>
      <w:bookmarkEnd w:id="5"/>
      <w:bookmarkEnd w:id="6"/>
      <w:bookmarkEnd w:id="7"/>
      <w:bookmarkEnd w:id="8"/>
      <w:r w:rsidRPr="00F42A21">
        <w:rPr>
          <w:sz w:val="22"/>
          <w:szCs w:val="22"/>
        </w:rPr>
        <w:t xml:space="preserve">: </w:t>
      </w:r>
    </w:p>
    <w:p w14:paraId="08462C62" w14:textId="77777777" w:rsidR="009430BF" w:rsidRPr="00F42A21" w:rsidRDefault="009430BF" w:rsidP="009430BF">
      <w:pPr>
        <w:pStyle w:val="afff5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2"/>
          <w:szCs w:val="22"/>
          <w:lang w:val="ru-RU"/>
        </w:rPr>
      </w:pPr>
      <w:r w:rsidRPr="00F42A21">
        <w:rPr>
          <w:rFonts w:ascii="Times New Roman" w:hAnsi="Times New Roman"/>
          <w:sz w:val="22"/>
          <w:szCs w:val="22"/>
          <w:lang w:val="ru-RU"/>
        </w:rPr>
        <w:t>обеспечена возможность демонстрации рекламы на устройствах, находящихся в режиме ожидания, доставка на экран устройства адресных предложений целевым группам, определенным по различным критериям;</w:t>
      </w:r>
    </w:p>
    <w:p w14:paraId="072165AD" w14:textId="77777777" w:rsidR="009430BF" w:rsidRPr="00F42A21" w:rsidRDefault="009430BF" w:rsidP="009430BF">
      <w:pPr>
        <w:pStyle w:val="afff5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2"/>
          <w:szCs w:val="22"/>
          <w:lang w:val="ru-RU"/>
        </w:rPr>
      </w:pPr>
      <w:r w:rsidRPr="00F42A21">
        <w:rPr>
          <w:rFonts w:ascii="Times New Roman" w:hAnsi="Times New Roman"/>
          <w:sz w:val="22"/>
          <w:szCs w:val="22"/>
          <w:lang w:val="ru-RU"/>
        </w:rPr>
        <w:t>реализована поддержка функции продажи рекламного времени на устройствах;</w:t>
      </w:r>
    </w:p>
    <w:p w14:paraId="2746488F" w14:textId="77777777" w:rsidR="009430BF" w:rsidRPr="00F42A21" w:rsidRDefault="009430BF" w:rsidP="009430BF">
      <w:pPr>
        <w:pStyle w:val="afff5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2"/>
          <w:szCs w:val="22"/>
          <w:lang w:val="ru-RU"/>
        </w:rPr>
      </w:pPr>
      <w:r w:rsidRPr="00F42A21">
        <w:rPr>
          <w:rFonts w:ascii="Times New Roman" w:hAnsi="Times New Roman"/>
          <w:sz w:val="22"/>
          <w:szCs w:val="22"/>
          <w:lang w:val="ru-RU"/>
        </w:rPr>
        <w:t xml:space="preserve">реализовано формирование отчётности для определения количества показов/кликов рекламы. </w:t>
      </w:r>
      <w:bookmarkStart w:id="9" w:name="_Toc453936052"/>
      <w:bookmarkStart w:id="10" w:name="_Toc457377263"/>
      <w:bookmarkStart w:id="11" w:name="_Toc457377547"/>
      <w:bookmarkStart w:id="12" w:name="_Toc454891019"/>
    </w:p>
    <w:p w14:paraId="4E5A5DF4" w14:textId="01B7F716" w:rsidR="009430BF" w:rsidRPr="00F42A21" w:rsidRDefault="009430BF" w:rsidP="009430BF">
      <w:pPr>
        <w:pStyle w:val="afff5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sz w:val="22"/>
          <w:szCs w:val="22"/>
          <w:lang w:val="ru-RU"/>
        </w:rPr>
      </w:pPr>
      <w:r w:rsidRPr="00F42A21">
        <w:rPr>
          <w:rFonts w:ascii="Times New Roman" w:hAnsi="Times New Roman"/>
          <w:sz w:val="22"/>
          <w:szCs w:val="22"/>
          <w:lang w:val="ru-RU"/>
        </w:rPr>
        <w:t>Допускается размещение рекламных материалов, согласованных с МТС</w:t>
      </w:r>
      <w:r w:rsidR="00414850">
        <w:rPr>
          <w:rFonts w:ascii="Times New Roman" w:hAnsi="Times New Roman"/>
          <w:sz w:val="22"/>
          <w:szCs w:val="22"/>
          <w:lang w:val="ru-RU"/>
        </w:rPr>
        <w:t>, управление рекламными модулями осуществляется на стороне Банка</w:t>
      </w:r>
    </w:p>
    <w:p w14:paraId="7BD348D5" w14:textId="77777777" w:rsidR="009430BF" w:rsidRPr="00F42A21" w:rsidRDefault="009430BF" w:rsidP="009430BF">
      <w:pPr>
        <w:pStyle w:val="afff5"/>
        <w:spacing w:after="0" w:line="240" w:lineRule="auto"/>
        <w:ind w:left="360" w:firstLine="0"/>
        <w:rPr>
          <w:rFonts w:ascii="Times New Roman" w:hAnsi="Times New Roman"/>
          <w:sz w:val="22"/>
          <w:szCs w:val="22"/>
        </w:rPr>
      </w:pPr>
    </w:p>
    <w:p w14:paraId="739E027F" w14:textId="77777777" w:rsidR="009430BF" w:rsidRPr="00F42A21" w:rsidRDefault="009430BF" w:rsidP="00C43475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b/>
          <w:sz w:val="22"/>
          <w:szCs w:val="22"/>
        </w:rPr>
      </w:pPr>
      <w:r w:rsidRPr="00C43475">
        <w:rPr>
          <w:b/>
          <w:color w:val="000000"/>
          <w:sz w:val="22"/>
          <w:szCs w:val="22"/>
        </w:rPr>
        <w:t>Обязательные</w:t>
      </w:r>
      <w:r w:rsidRPr="00F42A21">
        <w:rPr>
          <w:b/>
          <w:sz w:val="22"/>
          <w:szCs w:val="22"/>
        </w:rPr>
        <w:t xml:space="preserve"> требования к работе со сдачей</w:t>
      </w:r>
      <w:bookmarkEnd w:id="9"/>
      <w:bookmarkEnd w:id="10"/>
      <w:bookmarkEnd w:id="11"/>
      <w:r w:rsidRPr="00F42A21">
        <w:rPr>
          <w:b/>
          <w:sz w:val="22"/>
          <w:szCs w:val="22"/>
        </w:rPr>
        <w:t xml:space="preserve"> </w:t>
      </w:r>
      <w:bookmarkEnd w:id="12"/>
    </w:p>
    <w:p w14:paraId="0FD2AA5E" w14:textId="77777777" w:rsidR="009430BF" w:rsidRPr="009430BF" w:rsidRDefault="009430BF" w:rsidP="009430B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2"/>
        </w:rPr>
      </w:pPr>
      <w:r w:rsidRPr="00F42A21">
        <w:rPr>
          <w:sz w:val="22"/>
        </w:rPr>
        <w:t>При наличии сдачи по результатам оплаты в наличной форме обеспечивается автоматическое предоставление оплаты другой услуги (например, оплата за мобильный телефон)</w:t>
      </w:r>
    </w:p>
    <w:p w14:paraId="7F20F8DA" w14:textId="77777777" w:rsidR="009430BF" w:rsidRPr="00F42A21" w:rsidRDefault="009430BF" w:rsidP="009430BF">
      <w:pPr>
        <w:spacing w:after="0" w:line="240" w:lineRule="auto"/>
        <w:rPr>
          <w:rFonts w:eastAsia="Calibri"/>
          <w:sz w:val="22"/>
        </w:rPr>
      </w:pPr>
    </w:p>
    <w:p w14:paraId="353B6D9A" w14:textId="77777777" w:rsidR="00E65084" w:rsidRPr="00A45196" w:rsidRDefault="00E65084" w:rsidP="00E65084">
      <w:pPr>
        <w:spacing w:after="0" w:line="240" w:lineRule="auto"/>
        <w:ind w:left="720"/>
        <w:rPr>
          <w:iCs/>
          <w:sz w:val="22"/>
        </w:rPr>
      </w:pPr>
    </w:p>
    <w:p w14:paraId="43E88FC7" w14:textId="77777777" w:rsidR="00E65084" w:rsidRPr="00F42A21" w:rsidRDefault="00E65084" w:rsidP="00E65084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sz w:val="22"/>
          <w:szCs w:val="22"/>
        </w:rPr>
      </w:pPr>
      <w:r w:rsidRPr="00E65084">
        <w:rPr>
          <w:b/>
          <w:color w:val="000000"/>
          <w:sz w:val="22"/>
          <w:szCs w:val="22"/>
        </w:rPr>
        <w:t>Общие</w:t>
      </w:r>
      <w:r w:rsidRPr="00F42A21">
        <w:rPr>
          <w:b/>
          <w:bCs/>
          <w:sz w:val="22"/>
          <w:szCs w:val="22"/>
        </w:rPr>
        <w:t xml:space="preserve"> требования к участникам </w:t>
      </w:r>
    </w:p>
    <w:p w14:paraId="4BE08F2C" w14:textId="77777777" w:rsidR="00E65084" w:rsidRPr="00F42A21" w:rsidRDefault="00E65084" w:rsidP="00E65084">
      <w:pPr>
        <w:spacing w:after="0" w:line="240" w:lineRule="auto"/>
        <w:jc w:val="both"/>
        <w:rPr>
          <w:rFonts w:eastAsia="Calibri"/>
          <w:sz w:val="22"/>
        </w:rPr>
      </w:pPr>
      <w:r w:rsidRPr="00F42A21">
        <w:rPr>
          <w:rFonts w:eastAsia="Calibri"/>
          <w:sz w:val="22"/>
        </w:rPr>
        <w:t> </w:t>
      </w:r>
    </w:p>
    <w:p w14:paraId="00E16893" w14:textId="77777777" w:rsidR="00E65084" w:rsidRPr="00F42A21" w:rsidRDefault="00E65084" w:rsidP="00E65084">
      <w:pPr>
        <w:numPr>
          <w:ilvl w:val="0"/>
          <w:numId w:val="23"/>
        </w:num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 xml:space="preserve">Организация не находится под процедурой банкротства, в процессе ликвидации или реорганизации, на имущество не наложен арест. </w:t>
      </w:r>
    </w:p>
    <w:p w14:paraId="62757DDB" w14:textId="77777777" w:rsidR="00E65084" w:rsidRPr="00F42A21" w:rsidRDefault="00E65084" w:rsidP="00E65084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2"/>
        </w:rPr>
      </w:pPr>
      <w:r w:rsidRPr="00F42A21">
        <w:rPr>
          <w:sz w:val="22"/>
        </w:rPr>
        <w:t xml:space="preserve">Опыт работы на российском рынке по направлению закупки не менее 2-х лет </w:t>
      </w:r>
    </w:p>
    <w:p w14:paraId="506A2C13" w14:textId="77777777" w:rsidR="00E65084" w:rsidRPr="00F42A21" w:rsidRDefault="00E65084" w:rsidP="00E65084">
      <w:pPr>
        <w:numPr>
          <w:ilvl w:val="0"/>
          <w:numId w:val="23"/>
        </w:num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определённой деятельностью, которые связаны с поставкой </w:t>
      </w:r>
      <w:r w:rsidRPr="00F42A21">
        <w:rPr>
          <w:sz w:val="22"/>
        </w:rPr>
        <w:lastRenderedPageBreak/>
        <w:t xml:space="preserve">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</w:p>
    <w:p w14:paraId="1429C154" w14:textId="77777777" w:rsidR="00E65084" w:rsidRPr="00F42A21" w:rsidRDefault="00E65084" w:rsidP="00E65084">
      <w:pPr>
        <w:numPr>
          <w:ilvl w:val="0"/>
          <w:numId w:val="23"/>
        </w:num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 xml:space="preserve">Участник не имеет недоимки по налогам, сборам, задолженности по иным обязательным платежам в бюджеты бюджетной системы Российской Федерации размер которых превышает 25% балансовой стоимости активов участника закупки, по данным бухгалтерской отчётности за последний отчетный период. </w:t>
      </w:r>
    </w:p>
    <w:p w14:paraId="20EA60A0" w14:textId="77777777" w:rsidR="00E65084" w:rsidRPr="00F42A21" w:rsidRDefault="00E65084" w:rsidP="00E65084">
      <w:pPr>
        <w:numPr>
          <w:ilvl w:val="0"/>
          <w:numId w:val="23"/>
        </w:num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 xml:space="preserve">Участник не находится в аффилированных отношениях с ГК "АФК "Система" и ГК "МТС" </w:t>
      </w:r>
    </w:p>
    <w:p w14:paraId="5A899AF0" w14:textId="77777777" w:rsidR="00E65084" w:rsidRPr="00F42A21" w:rsidRDefault="00E65084" w:rsidP="00E65084">
      <w:pPr>
        <w:numPr>
          <w:ilvl w:val="0"/>
          <w:numId w:val="23"/>
        </w:num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 xml:space="preserve">Участник имеет соответствующие ресурсные возможности для исполнения Договора (финансовые, материально-технические, производственные, трудовые) </w:t>
      </w:r>
    </w:p>
    <w:p w14:paraId="6C09C798" w14:textId="77777777" w:rsidR="00E65084" w:rsidRPr="00F42A21" w:rsidRDefault="00E65084" w:rsidP="00E65084">
      <w:pPr>
        <w:numPr>
          <w:ilvl w:val="0"/>
          <w:numId w:val="23"/>
        </w:num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 xml:space="preserve">Согласие Участника с Техническими требованиями к Предмету закупки </w:t>
      </w:r>
    </w:p>
    <w:p w14:paraId="4E3B0D53" w14:textId="77777777" w:rsidR="00E65084" w:rsidRPr="00F42A21" w:rsidRDefault="00E65084" w:rsidP="00E65084">
      <w:pPr>
        <w:numPr>
          <w:ilvl w:val="0"/>
          <w:numId w:val="23"/>
        </w:num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 xml:space="preserve">Участник зарегистрирован в установленном порядке и имеет соответствующие лицензии/ свидетельства на выполнение всех требуемых в рамках Договора видов деятельности </w:t>
      </w:r>
    </w:p>
    <w:p w14:paraId="4A7B13C6" w14:textId="77777777" w:rsidR="00E65084" w:rsidRPr="00F42A21" w:rsidRDefault="00E65084" w:rsidP="00E65084">
      <w:pPr>
        <w:numPr>
          <w:ilvl w:val="0"/>
          <w:numId w:val="23"/>
        </w:num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>Участник принимает условия проекта Договора в полном объеме. Приложенный проект Договора представляет собой договор присоединения, который может быть принят Участником не иначе как путем присоединения к нему в целом. Условия Договора унифицированы для всех Участников, являются среднерыночными (основаны на опыте приобретения МТС аналогичных услуг на конкурентном рынке) и компромиссными в отношении взаимных прав и обязанностей. Его переменные условия определяются в соответствии с требованиями соответствующей Закупочной Документации.</w:t>
      </w:r>
    </w:p>
    <w:p w14:paraId="6EB27EF9" w14:textId="77777777" w:rsidR="00E65084" w:rsidRPr="00F42A21" w:rsidRDefault="00E65084" w:rsidP="00E65084">
      <w:pPr>
        <w:numPr>
          <w:ilvl w:val="0"/>
          <w:numId w:val="23"/>
        </w:num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 xml:space="preserve">Если участник отказывается от дальнейшего своего участия или от участия по условиям, предоставленным на ценовом этапе после завершения приема предложений ценового этапа, то такой участник вносится в список проблемных поставщиков ПАО «МТС» сроком на 3 года и не сможет принимать участие в аналогичных закупочных мероприятиях. </w:t>
      </w:r>
    </w:p>
    <w:p w14:paraId="50BE13D0" w14:textId="77777777" w:rsidR="00E65084" w:rsidRPr="00F42A21" w:rsidRDefault="00E65084" w:rsidP="00E65084">
      <w:pPr>
        <w:spacing w:after="0" w:line="240" w:lineRule="auto"/>
        <w:ind w:left="720"/>
        <w:rPr>
          <w:sz w:val="22"/>
        </w:rPr>
      </w:pPr>
    </w:p>
    <w:p w14:paraId="270AE80F" w14:textId="77777777" w:rsidR="00E65084" w:rsidRPr="00F42A21" w:rsidRDefault="00E65084" w:rsidP="00E65084">
      <w:pPr>
        <w:spacing w:after="0" w:line="240" w:lineRule="auto"/>
        <w:ind w:left="720"/>
        <w:rPr>
          <w:sz w:val="22"/>
        </w:rPr>
      </w:pPr>
    </w:p>
    <w:p w14:paraId="68754497" w14:textId="77777777" w:rsidR="00E65084" w:rsidRPr="00F42A21" w:rsidRDefault="00E65084" w:rsidP="00E65084">
      <w:pPr>
        <w:suppressAutoHyphens/>
        <w:spacing w:after="0" w:line="240" w:lineRule="auto"/>
        <w:ind w:left="360"/>
        <w:jc w:val="both"/>
        <w:rPr>
          <w:b/>
          <w:sz w:val="22"/>
        </w:rPr>
      </w:pPr>
    </w:p>
    <w:p w14:paraId="0AA0A5EE" w14:textId="77777777" w:rsidR="00E65084" w:rsidRDefault="00E65084" w:rsidP="009430BF">
      <w:pPr>
        <w:spacing w:after="0" w:line="240" w:lineRule="auto"/>
        <w:rPr>
          <w:rFonts w:eastAsia="Calibri"/>
          <w:b/>
          <w:bCs/>
          <w:sz w:val="22"/>
        </w:rPr>
      </w:pPr>
    </w:p>
    <w:p w14:paraId="722F9073" w14:textId="1BE8B7D8" w:rsidR="009430BF" w:rsidRPr="00E65084" w:rsidRDefault="009430BF" w:rsidP="007F40FE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sz w:val="22"/>
          <w:szCs w:val="22"/>
        </w:rPr>
      </w:pPr>
      <w:r w:rsidRPr="00E65084">
        <w:rPr>
          <w:b/>
          <w:bCs/>
          <w:sz w:val="22"/>
          <w:szCs w:val="22"/>
        </w:rPr>
        <w:t xml:space="preserve">Требования к </w:t>
      </w:r>
      <w:r w:rsidRPr="00E65084">
        <w:rPr>
          <w:b/>
          <w:color w:val="000000"/>
          <w:sz w:val="22"/>
          <w:szCs w:val="22"/>
        </w:rPr>
        <w:t>документам</w:t>
      </w:r>
      <w:r w:rsidRPr="00E65084">
        <w:rPr>
          <w:b/>
          <w:bCs/>
          <w:sz w:val="22"/>
          <w:szCs w:val="22"/>
        </w:rPr>
        <w:t xml:space="preserve">. </w:t>
      </w:r>
      <w:r w:rsidRPr="00E65084">
        <w:rPr>
          <w:sz w:val="22"/>
          <w:szCs w:val="22"/>
        </w:rPr>
        <w:t> </w:t>
      </w:r>
    </w:p>
    <w:p w14:paraId="279202C1" w14:textId="3860944A" w:rsidR="009430BF" w:rsidRPr="00E65084" w:rsidRDefault="009430BF" w:rsidP="009430BF">
      <w:pPr>
        <w:spacing w:after="0" w:line="240" w:lineRule="auto"/>
        <w:rPr>
          <w:rFonts w:eastAsia="Calibri"/>
          <w:sz w:val="22"/>
        </w:rPr>
      </w:pPr>
      <w:r w:rsidRPr="00E65084">
        <w:rPr>
          <w:rFonts w:eastAsia="Calibri"/>
          <w:bCs/>
          <w:sz w:val="22"/>
        </w:rPr>
        <w:t xml:space="preserve">Участник должен включить в состав Предложения следующие документы, подтверждающие его соответствие: </w:t>
      </w:r>
      <w:r w:rsidRPr="00E65084">
        <w:rPr>
          <w:rFonts w:eastAsia="Calibri"/>
          <w:sz w:val="22"/>
        </w:rPr>
        <w:t> </w:t>
      </w:r>
    </w:p>
    <w:p w14:paraId="2780802E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sz w:val="22"/>
        </w:rPr>
        <w:t xml:space="preserve">копии учредительных документов </w:t>
      </w:r>
    </w:p>
    <w:p w14:paraId="07C224EE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sz w:val="22"/>
        </w:rPr>
        <w:t xml:space="preserve">анкету участника (форма для заполнения приложена) </w:t>
      </w:r>
    </w:p>
    <w:p w14:paraId="3E0F6520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sz w:val="22"/>
        </w:rPr>
        <w:t>Подписанное гарантийное письмо</w:t>
      </w:r>
    </w:p>
    <w:p w14:paraId="6FA74BF9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iCs/>
          <w:sz w:val="22"/>
        </w:rPr>
        <w:t>Письма-подтверждения размещения терминалов от крупных торговых и ритейловых сетей</w:t>
      </w:r>
    </w:p>
    <w:p w14:paraId="001A7703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iCs/>
          <w:sz w:val="22"/>
        </w:rPr>
        <w:t>Договоры аренды с адресной программой на размещение терминалов в регионе (лоте участнике)</w:t>
      </w:r>
    </w:p>
    <w:p w14:paraId="125462C4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sz w:val="22"/>
        </w:rPr>
        <w:t>Выписка по 40821 счету за последние 6 месяцев</w:t>
      </w:r>
    </w:p>
    <w:p w14:paraId="4A5DC748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sz w:val="22"/>
        </w:rPr>
        <w:t xml:space="preserve">Заполненную форму "Форма ценового запроса" - предоставляется как в электронном виде в формате </w:t>
      </w:r>
      <w:proofErr w:type="spellStart"/>
      <w:r w:rsidRPr="00F42A21">
        <w:rPr>
          <w:sz w:val="22"/>
        </w:rPr>
        <w:t>Excel</w:t>
      </w:r>
      <w:proofErr w:type="spellEnd"/>
      <w:r w:rsidRPr="00F42A21">
        <w:rPr>
          <w:sz w:val="22"/>
        </w:rPr>
        <w:t xml:space="preserve">, так и документ в формате PDF (печать, подпись). </w:t>
      </w:r>
    </w:p>
    <w:p w14:paraId="0AB2E158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sz w:val="22"/>
        </w:rPr>
        <w:t>Подписанный уполномоченным представителем Участника Рамочный договор по форме МТС (скан-копия .</w:t>
      </w:r>
      <w:proofErr w:type="spellStart"/>
      <w:r w:rsidRPr="00F42A21">
        <w:rPr>
          <w:sz w:val="22"/>
        </w:rPr>
        <w:t>pdf</w:t>
      </w:r>
      <w:proofErr w:type="spellEnd"/>
      <w:r w:rsidRPr="00F42A21">
        <w:rPr>
          <w:sz w:val="22"/>
        </w:rPr>
        <w:t>, .</w:t>
      </w:r>
      <w:proofErr w:type="spellStart"/>
      <w:r w:rsidRPr="00F42A21">
        <w:rPr>
          <w:sz w:val="22"/>
        </w:rPr>
        <w:t>doc</w:t>
      </w:r>
      <w:proofErr w:type="spellEnd"/>
      <w:r w:rsidRPr="00F42A21">
        <w:rPr>
          <w:sz w:val="22"/>
        </w:rPr>
        <w:t>). Для этого необходимо заполнить недостающую информацию и приложить вместе с основными документами скан подписанного Договора.</w:t>
      </w:r>
    </w:p>
    <w:p w14:paraId="0B7B9DE7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sz w:val="22"/>
        </w:rPr>
        <w:t>Письмо на фирменном бланке Участника за подписью уполномоченного лица о принятии дополнительного соглашения, а также подтверждение отчуждения исключительного права на результаты интеллектуальной деятельности на условиях Договора в пользу МТС в полном объеме.</w:t>
      </w:r>
    </w:p>
    <w:p w14:paraId="20654B7C" w14:textId="77777777" w:rsidR="009430BF" w:rsidRPr="00F42A21" w:rsidRDefault="009430BF" w:rsidP="009430BF">
      <w:pPr>
        <w:spacing w:after="0" w:line="240" w:lineRule="auto"/>
        <w:rPr>
          <w:rFonts w:eastAsia="Calibri"/>
          <w:sz w:val="22"/>
        </w:rPr>
      </w:pPr>
    </w:p>
    <w:p w14:paraId="4AC3C6EF" w14:textId="77777777" w:rsidR="009430BF" w:rsidRPr="00F42A21" w:rsidRDefault="009430BF" w:rsidP="00E65084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b/>
          <w:sz w:val="22"/>
          <w:szCs w:val="22"/>
        </w:rPr>
      </w:pPr>
      <w:r w:rsidRPr="00E65084">
        <w:rPr>
          <w:b/>
          <w:bCs/>
          <w:sz w:val="22"/>
          <w:szCs w:val="22"/>
        </w:rPr>
        <w:t>Закупочная</w:t>
      </w:r>
      <w:r w:rsidRPr="00F42A21">
        <w:rPr>
          <w:b/>
          <w:sz w:val="22"/>
          <w:szCs w:val="22"/>
        </w:rPr>
        <w:t xml:space="preserve"> процедура (открытый запрос предложений) проводится в три этапа: </w:t>
      </w:r>
    </w:p>
    <w:p w14:paraId="53B38F39" w14:textId="77777777" w:rsidR="009430BF" w:rsidRPr="00F42A21" w:rsidRDefault="009430BF" w:rsidP="009430BF">
      <w:pPr>
        <w:pStyle w:val="aff4"/>
        <w:tabs>
          <w:tab w:val="clear" w:pos="2978"/>
        </w:tabs>
        <w:spacing w:line="240" w:lineRule="auto"/>
        <w:ind w:left="0" w:firstLine="0"/>
        <w:rPr>
          <w:sz w:val="22"/>
          <w:szCs w:val="22"/>
        </w:rPr>
      </w:pPr>
    </w:p>
    <w:p w14:paraId="17BACE21" w14:textId="03557282" w:rsidR="009430BF" w:rsidRPr="00F42A21" w:rsidRDefault="009430BF" w:rsidP="009430BF">
      <w:pPr>
        <w:pStyle w:val="aff4"/>
        <w:tabs>
          <w:tab w:val="clear" w:pos="2978"/>
        </w:tabs>
        <w:spacing w:line="240" w:lineRule="auto"/>
        <w:ind w:left="0" w:firstLine="0"/>
        <w:rPr>
          <w:i/>
          <w:sz w:val="22"/>
          <w:szCs w:val="22"/>
        </w:rPr>
      </w:pPr>
      <w:r w:rsidRPr="00F42A21">
        <w:rPr>
          <w:b/>
          <w:sz w:val="22"/>
          <w:szCs w:val="22"/>
        </w:rPr>
        <w:t xml:space="preserve">Этап 1. Квалификационный </w:t>
      </w:r>
    </w:p>
    <w:p w14:paraId="74828D5E" w14:textId="77777777" w:rsidR="009430BF" w:rsidRPr="00F42A21" w:rsidRDefault="009430BF" w:rsidP="009430BF">
      <w:pPr>
        <w:pStyle w:val="aff4"/>
        <w:tabs>
          <w:tab w:val="clear" w:pos="2978"/>
        </w:tabs>
        <w:spacing w:line="240" w:lineRule="auto"/>
        <w:ind w:left="0" w:firstLine="0"/>
        <w:rPr>
          <w:sz w:val="22"/>
          <w:szCs w:val="22"/>
        </w:rPr>
      </w:pPr>
      <w:r w:rsidRPr="00F42A21">
        <w:rPr>
          <w:sz w:val="22"/>
          <w:szCs w:val="22"/>
        </w:rPr>
        <w:t>На Первом этапе участники предоставляют:</w:t>
      </w:r>
    </w:p>
    <w:p w14:paraId="4F7656FE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sz w:val="22"/>
        </w:rPr>
        <w:t xml:space="preserve">копии учредительных документов </w:t>
      </w:r>
    </w:p>
    <w:p w14:paraId="09F43441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sz w:val="22"/>
        </w:rPr>
        <w:t xml:space="preserve">Заполненную форму "Форма ценового запроса" - предоставляется как в электронном виде в формате </w:t>
      </w:r>
      <w:proofErr w:type="spellStart"/>
      <w:r w:rsidRPr="00F42A21">
        <w:rPr>
          <w:sz w:val="22"/>
        </w:rPr>
        <w:t>Excel</w:t>
      </w:r>
      <w:proofErr w:type="spellEnd"/>
      <w:r w:rsidRPr="00F42A21">
        <w:rPr>
          <w:sz w:val="22"/>
        </w:rPr>
        <w:t xml:space="preserve">, так и документ в формате PDF (печать, подпись). </w:t>
      </w:r>
    </w:p>
    <w:p w14:paraId="78855D41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sz w:val="22"/>
        </w:rPr>
        <w:t>Подписанный уполномоченным представителем Участника Рамочный договор по форме МТС (скан-копия .</w:t>
      </w:r>
      <w:proofErr w:type="spellStart"/>
      <w:r w:rsidRPr="00F42A21">
        <w:rPr>
          <w:sz w:val="22"/>
        </w:rPr>
        <w:t>pdf</w:t>
      </w:r>
      <w:proofErr w:type="spellEnd"/>
      <w:r w:rsidRPr="00F42A21">
        <w:rPr>
          <w:sz w:val="22"/>
        </w:rPr>
        <w:t>, .</w:t>
      </w:r>
      <w:proofErr w:type="spellStart"/>
      <w:r w:rsidRPr="00F42A21">
        <w:rPr>
          <w:sz w:val="22"/>
        </w:rPr>
        <w:t>doc</w:t>
      </w:r>
      <w:proofErr w:type="spellEnd"/>
      <w:r w:rsidRPr="00F42A21">
        <w:rPr>
          <w:sz w:val="22"/>
        </w:rPr>
        <w:t>). Для этого необходимо заполнить недостающую информацию и приложить вместе с основными документами скан подписанного Договора.</w:t>
      </w:r>
    </w:p>
    <w:p w14:paraId="2F5776EF" w14:textId="77777777" w:rsidR="009430BF" w:rsidRPr="00F42A21" w:rsidRDefault="009430BF" w:rsidP="009430BF">
      <w:pPr>
        <w:numPr>
          <w:ilvl w:val="0"/>
          <w:numId w:val="24"/>
        </w:numPr>
        <w:spacing w:after="0" w:line="240" w:lineRule="auto"/>
        <w:rPr>
          <w:sz w:val="22"/>
        </w:rPr>
      </w:pPr>
      <w:r w:rsidRPr="00F42A21">
        <w:rPr>
          <w:sz w:val="22"/>
        </w:rPr>
        <w:lastRenderedPageBreak/>
        <w:t>Подписанное уполномоченным лицом гарантийное письмо.</w:t>
      </w:r>
    </w:p>
    <w:p w14:paraId="497A6D17" w14:textId="77777777" w:rsidR="009430BF" w:rsidRPr="00F42A21" w:rsidRDefault="009430BF" w:rsidP="009430BF">
      <w:pPr>
        <w:pStyle w:val="aff4"/>
        <w:tabs>
          <w:tab w:val="clear" w:pos="2978"/>
        </w:tabs>
        <w:spacing w:line="240" w:lineRule="auto"/>
        <w:ind w:left="0" w:firstLine="0"/>
        <w:rPr>
          <w:sz w:val="22"/>
          <w:szCs w:val="22"/>
        </w:rPr>
      </w:pPr>
    </w:p>
    <w:p w14:paraId="78B7E305" w14:textId="77777777" w:rsidR="009430BF" w:rsidRPr="00F42A21" w:rsidRDefault="009430BF" w:rsidP="009430BF">
      <w:pPr>
        <w:spacing w:after="0" w:line="240" w:lineRule="auto"/>
        <w:rPr>
          <w:b/>
          <w:snapToGrid w:val="0"/>
          <w:sz w:val="22"/>
        </w:rPr>
      </w:pPr>
      <w:r w:rsidRPr="00F42A21">
        <w:rPr>
          <w:b/>
          <w:snapToGrid w:val="0"/>
          <w:sz w:val="22"/>
        </w:rPr>
        <w:t>Классификационный этап (критерий оценки соответствует/ не соответствует)</w:t>
      </w:r>
    </w:p>
    <w:p w14:paraId="418D2496" w14:textId="77777777" w:rsidR="009430BF" w:rsidRPr="00F42A21" w:rsidRDefault="009430BF" w:rsidP="009430BF">
      <w:pPr>
        <w:spacing w:after="0" w:line="240" w:lineRule="auto"/>
        <w:rPr>
          <w:sz w:val="22"/>
        </w:rPr>
      </w:pPr>
      <w:r w:rsidRPr="00F42A21">
        <w:rPr>
          <w:sz w:val="22"/>
        </w:rPr>
        <w:t>На данном этапе происходит проверка комплекта документов, соответствие обязательным требованиям.</w:t>
      </w:r>
    </w:p>
    <w:p w14:paraId="5EC16C60" w14:textId="77777777" w:rsidR="009430BF" w:rsidRPr="00F42A21" w:rsidRDefault="009430BF" w:rsidP="009430BF">
      <w:pPr>
        <w:spacing w:after="0" w:line="240" w:lineRule="auto"/>
        <w:rPr>
          <w:sz w:val="22"/>
        </w:rPr>
      </w:pPr>
      <w:r w:rsidRPr="00F42A21">
        <w:rPr>
          <w:sz w:val="22"/>
        </w:rPr>
        <w:t>При отсутствии какого-либо документа происходит повторный запрос.</w:t>
      </w:r>
    </w:p>
    <w:p w14:paraId="3D678F91" w14:textId="77777777" w:rsidR="009430BF" w:rsidRPr="00F42A21" w:rsidRDefault="009430BF" w:rsidP="009430BF">
      <w:pPr>
        <w:spacing w:after="0" w:line="240" w:lineRule="auto"/>
        <w:rPr>
          <w:sz w:val="22"/>
        </w:rPr>
      </w:pPr>
      <w:r w:rsidRPr="00F42A21">
        <w:rPr>
          <w:sz w:val="22"/>
        </w:rPr>
        <w:t>При несоответствии хотя бы одному из обязательных требований участник может быть исключен из ОЗП по решению рабочей группы.</w:t>
      </w:r>
    </w:p>
    <w:p w14:paraId="759E9835" w14:textId="4ACF5C20" w:rsidR="009430BF" w:rsidRPr="00F42A21" w:rsidRDefault="009430BF" w:rsidP="009430BF">
      <w:pPr>
        <w:spacing w:after="0" w:line="240" w:lineRule="auto"/>
        <w:rPr>
          <w:sz w:val="22"/>
        </w:rPr>
      </w:pPr>
      <w:r w:rsidRPr="00F42A21">
        <w:rPr>
          <w:sz w:val="22"/>
        </w:rPr>
        <w:t>Во 2 этап допускаются участники</w:t>
      </w:r>
      <w:r w:rsidR="00026D61">
        <w:rPr>
          <w:sz w:val="22"/>
        </w:rPr>
        <w:t>,</w:t>
      </w:r>
      <w:r w:rsidRPr="00F42A21">
        <w:rPr>
          <w:sz w:val="22"/>
        </w:rPr>
        <w:t xml:space="preserve"> прошедшие классификационный этап.</w:t>
      </w:r>
    </w:p>
    <w:p w14:paraId="60421D04" w14:textId="77777777" w:rsidR="009430BF" w:rsidRPr="00F42A21" w:rsidRDefault="009430BF" w:rsidP="009430BF">
      <w:pPr>
        <w:spacing w:after="0" w:line="240" w:lineRule="auto"/>
        <w:rPr>
          <w:b/>
          <w:snapToGrid w:val="0"/>
          <w:sz w:val="22"/>
        </w:rPr>
      </w:pPr>
      <w:r w:rsidRPr="00F42A21">
        <w:rPr>
          <w:b/>
          <w:snapToGrid w:val="0"/>
          <w:sz w:val="22"/>
        </w:rPr>
        <w:t>Ценовой этап (критерий оценки: от 1 до 5 баллов)</w:t>
      </w:r>
    </w:p>
    <w:p w14:paraId="636014B8" w14:textId="77777777" w:rsidR="009430BF" w:rsidRPr="00F42A21" w:rsidRDefault="009430BF" w:rsidP="009430BF">
      <w:pPr>
        <w:pStyle w:val="aff4"/>
        <w:tabs>
          <w:tab w:val="clear" w:pos="2978"/>
        </w:tabs>
        <w:spacing w:line="240" w:lineRule="auto"/>
        <w:ind w:left="0" w:firstLine="0"/>
        <w:rPr>
          <w:sz w:val="22"/>
          <w:szCs w:val="22"/>
        </w:rPr>
      </w:pPr>
      <w:r w:rsidRPr="00F42A21">
        <w:rPr>
          <w:sz w:val="22"/>
          <w:szCs w:val="22"/>
        </w:rPr>
        <w:t>На данном этапе участникам предоставляется возможность участия в переторжках для оптимизации первоначального ценового предложения.</w:t>
      </w:r>
    </w:p>
    <w:p w14:paraId="5A14DB1E" w14:textId="0070FD19" w:rsidR="009430BF" w:rsidRPr="00F42A21" w:rsidRDefault="009430BF" w:rsidP="009430BF">
      <w:pPr>
        <w:pStyle w:val="aff4"/>
        <w:tabs>
          <w:tab w:val="clear" w:pos="2978"/>
        </w:tabs>
        <w:spacing w:line="240" w:lineRule="auto"/>
        <w:ind w:left="0" w:firstLine="0"/>
        <w:rPr>
          <w:sz w:val="22"/>
          <w:szCs w:val="22"/>
        </w:rPr>
      </w:pPr>
      <w:r w:rsidRPr="00F42A21">
        <w:rPr>
          <w:sz w:val="22"/>
          <w:szCs w:val="22"/>
        </w:rPr>
        <w:t>После получения итоговых ценовых предложений производится оценка стоимости услуг.</w:t>
      </w:r>
    </w:p>
    <w:p w14:paraId="6D26E33D" w14:textId="77777777" w:rsidR="009430BF" w:rsidRPr="00F42A21" w:rsidRDefault="009430BF" w:rsidP="009430BF">
      <w:pPr>
        <w:spacing w:after="0" w:line="240" w:lineRule="auto"/>
        <w:rPr>
          <w:b/>
          <w:snapToGrid w:val="0"/>
          <w:sz w:val="22"/>
        </w:rPr>
      </w:pPr>
      <w:r w:rsidRPr="00F42A21">
        <w:rPr>
          <w:b/>
          <w:snapToGrid w:val="0"/>
          <w:sz w:val="22"/>
        </w:rPr>
        <w:t>Выбор победителя.</w:t>
      </w:r>
    </w:p>
    <w:p w14:paraId="07E89718" w14:textId="77777777" w:rsidR="009430BF" w:rsidRPr="00F42A21" w:rsidRDefault="009430BF" w:rsidP="009430BF">
      <w:pPr>
        <w:pStyle w:val="aff4"/>
        <w:tabs>
          <w:tab w:val="clear" w:pos="2978"/>
        </w:tabs>
        <w:spacing w:line="240" w:lineRule="auto"/>
        <w:ind w:left="0" w:firstLine="0"/>
        <w:rPr>
          <w:sz w:val="22"/>
          <w:szCs w:val="22"/>
        </w:rPr>
      </w:pPr>
      <w:r w:rsidRPr="00F42A21">
        <w:rPr>
          <w:sz w:val="22"/>
          <w:szCs w:val="22"/>
        </w:rPr>
        <w:t xml:space="preserve">Проводится комплексная оценка по качественным и финансовым критериям с учётом весов по критериям. </w:t>
      </w:r>
    </w:p>
    <w:p w14:paraId="00F937FC" w14:textId="77777777" w:rsidR="009430BF" w:rsidRPr="00F42A21" w:rsidRDefault="009430BF" w:rsidP="009430BF">
      <w:pPr>
        <w:pStyle w:val="aff4"/>
        <w:tabs>
          <w:tab w:val="clear" w:pos="2978"/>
        </w:tabs>
        <w:spacing w:line="240" w:lineRule="auto"/>
        <w:ind w:left="0" w:firstLine="0"/>
        <w:rPr>
          <w:sz w:val="22"/>
          <w:szCs w:val="22"/>
        </w:rPr>
      </w:pPr>
      <w:r w:rsidRPr="00F42A21">
        <w:rPr>
          <w:sz w:val="22"/>
          <w:szCs w:val="22"/>
        </w:rPr>
        <w:t xml:space="preserve">Баллы каждого участника по каждому критерию суммируются с учетом веса критерия. </w:t>
      </w:r>
    </w:p>
    <w:p w14:paraId="414EE4A4" w14:textId="77777777" w:rsidR="009430BF" w:rsidRPr="00F42A21" w:rsidRDefault="009430BF" w:rsidP="009430BF">
      <w:p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 xml:space="preserve">Победителями будут определены Участники, получившие наибольшие баллы по комплексной оценке. </w:t>
      </w:r>
    </w:p>
    <w:bookmarkEnd w:id="2"/>
    <w:bookmarkEnd w:id="3"/>
    <w:p w14:paraId="283C6B21" w14:textId="77777777" w:rsidR="009430BF" w:rsidRPr="00F42A21" w:rsidRDefault="009430BF" w:rsidP="009430BF">
      <w:p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 xml:space="preserve">По результатам выбираются: </w:t>
      </w:r>
    </w:p>
    <w:p w14:paraId="30E69E64" w14:textId="77777777" w:rsidR="009430BF" w:rsidRPr="00F42A21" w:rsidRDefault="009430BF" w:rsidP="009430BF">
      <w:p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>3 (три) основных поставщика и 1 (один) резервный поставщик</w:t>
      </w:r>
    </w:p>
    <w:p w14:paraId="1D92877B" w14:textId="77777777" w:rsidR="009430BF" w:rsidRPr="00F42A21" w:rsidRDefault="009430BF" w:rsidP="009430BF">
      <w:pPr>
        <w:pStyle w:val="aff7"/>
        <w:ind w:left="0"/>
        <w:rPr>
          <w:rFonts w:eastAsia="Times New Roman"/>
          <w:sz w:val="22"/>
          <w:szCs w:val="22"/>
        </w:rPr>
      </w:pPr>
    </w:p>
    <w:p w14:paraId="33956A86" w14:textId="52839FCA" w:rsidR="009430BF" w:rsidRPr="00E65084" w:rsidRDefault="009430BF" w:rsidP="00CE257A">
      <w:pPr>
        <w:pStyle w:val="aff7"/>
        <w:numPr>
          <w:ilvl w:val="1"/>
          <w:numId w:val="18"/>
        </w:numPr>
        <w:ind w:left="0" w:firstLine="0"/>
        <w:contextualSpacing/>
        <w:jc w:val="both"/>
        <w:rPr>
          <w:sz w:val="22"/>
          <w:szCs w:val="22"/>
        </w:rPr>
      </w:pPr>
      <w:r w:rsidRPr="00E65084">
        <w:rPr>
          <w:b/>
          <w:bCs/>
          <w:sz w:val="22"/>
          <w:szCs w:val="22"/>
        </w:rPr>
        <w:t>Условия расчетов:</w:t>
      </w:r>
    </w:p>
    <w:p w14:paraId="062468CE" w14:textId="77777777" w:rsidR="009430BF" w:rsidRPr="00F42A21" w:rsidRDefault="009430BF" w:rsidP="009430BF">
      <w:pPr>
        <w:spacing w:after="0" w:line="240" w:lineRule="auto"/>
        <w:jc w:val="both"/>
        <w:rPr>
          <w:sz w:val="22"/>
        </w:rPr>
      </w:pPr>
      <w:r w:rsidRPr="00F42A21">
        <w:rPr>
          <w:sz w:val="22"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в ПАО «МТС-Банк».</w:t>
      </w:r>
    </w:p>
    <w:p w14:paraId="3DD55D4F" w14:textId="77777777" w:rsidR="009430BF" w:rsidRPr="00F42A21" w:rsidRDefault="009430BF" w:rsidP="009430BF">
      <w:pPr>
        <w:spacing w:after="0" w:line="240" w:lineRule="auto"/>
        <w:jc w:val="both"/>
        <w:rPr>
          <w:sz w:val="22"/>
        </w:rPr>
      </w:pPr>
    </w:p>
    <w:p w14:paraId="5B7A7C9C" w14:textId="77777777" w:rsidR="00AE5F19" w:rsidRPr="00AE5F19" w:rsidRDefault="00AE5F19" w:rsidP="005C5F3C">
      <w:pPr>
        <w:spacing w:after="0" w:line="240" w:lineRule="auto"/>
        <w:rPr>
          <w:b/>
          <w:sz w:val="22"/>
        </w:rPr>
      </w:pPr>
      <w:r w:rsidRPr="00AE5F19">
        <w:rPr>
          <w:b/>
          <w:sz w:val="22"/>
        </w:rPr>
        <w:t>Руководитель Центра</w:t>
      </w:r>
    </w:p>
    <w:p w14:paraId="050B52F5" w14:textId="77777777" w:rsidR="00AE5F19" w:rsidRPr="00AE5F19" w:rsidRDefault="00AE5F19" w:rsidP="005C5F3C">
      <w:pPr>
        <w:spacing w:after="0" w:line="240" w:lineRule="auto"/>
        <w:rPr>
          <w:b/>
          <w:sz w:val="22"/>
        </w:rPr>
      </w:pPr>
      <w:r w:rsidRPr="00AE5F19">
        <w:rPr>
          <w:b/>
          <w:sz w:val="22"/>
        </w:rPr>
        <w:t>Центр сервисного обслуживания процессинга</w:t>
      </w:r>
    </w:p>
    <w:p w14:paraId="1E7A22CD" w14:textId="77777777" w:rsidR="00AE5F19" w:rsidRPr="00AE5F19" w:rsidRDefault="00AE5F19" w:rsidP="005C5F3C">
      <w:pPr>
        <w:spacing w:after="0" w:line="240" w:lineRule="auto"/>
        <w:rPr>
          <w:b/>
          <w:sz w:val="22"/>
        </w:rPr>
      </w:pPr>
      <w:proofErr w:type="spellStart"/>
      <w:r w:rsidRPr="00AE5F19">
        <w:rPr>
          <w:b/>
          <w:sz w:val="22"/>
        </w:rPr>
        <w:t>Стрим</w:t>
      </w:r>
      <w:proofErr w:type="spellEnd"/>
      <w:r w:rsidRPr="00AE5F19">
        <w:rPr>
          <w:b/>
          <w:sz w:val="22"/>
        </w:rPr>
        <w:t xml:space="preserve"> развития платежных технологий и процессинга</w:t>
      </w:r>
    </w:p>
    <w:p w14:paraId="4E95C2E0" w14:textId="77777777" w:rsidR="00AE5F19" w:rsidRPr="00AE5F19" w:rsidRDefault="00AE5F19" w:rsidP="005C5F3C">
      <w:pPr>
        <w:spacing w:after="0" w:line="240" w:lineRule="auto"/>
        <w:rPr>
          <w:b/>
          <w:sz w:val="22"/>
        </w:rPr>
      </w:pPr>
      <w:r w:rsidRPr="00AE5F19">
        <w:rPr>
          <w:b/>
          <w:sz w:val="22"/>
        </w:rPr>
        <w:t xml:space="preserve">Кластер </w:t>
      </w:r>
      <w:proofErr w:type="spellStart"/>
      <w:r w:rsidRPr="00AE5F19">
        <w:rPr>
          <w:b/>
          <w:sz w:val="22"/>
        </w:rPr>
        <w:t>Дэйли</w:t>
      </w:r>
      <w:proofErr w:type="spellEnd"/>
      <w:r w:rsidRPr="00AE5F19">
        <w:rPr>
          <w:b/>
          <w:sz w:val="22"/>
        </w:rPr>
        <w:t xml:space="preserve"> </w:t>
      </w:r>
      <w:proofErr w:type="spellStart"/>
      <w:r w:rsidRPr="00AE5F19">
        <w:rPr>
          <w:b/>
          <w:sz w:val="22"/>
        </w:rPr>
        <w:t>Бэнкинг</w:t>
      </w:r>
      <w:proofErr w:type="spellEnd"/>
      <w:r w:rsidRPr="00AE5F19">
        <w:rPr>
          <w:b/>
          <w:sz w:val="22"/>
        </w:rPr>
        <w:tab/>
      </w:r>
      <w:r w:rsidRPr="00AE5F19">
        <w:rPr>
          <w:b/>
          <w:sz w:val="22"/>
        </w:rPr>
        <w:tab/>
      </w:r>
      <w:r w:rsidRPr="00AE5F19">
        <w:rPr>
          <w:b/>
          <w:sz w:val="22"/>
        </w:rPr>
        <w:tab/>
      </w:r>
      <w:r w:rsidRPr="00AE5F19">
        <w:rPr>
          <w:b/>
          <w:sz w:val="22"/>
        </w:rPr>
        <w:tab/>
      </w:r>
      <w:r w:rsidRPr="00AE5F19">
        <w:rPr>
          <w:b/>
          <w:sz w:val="22"/>
        </w:rPr>
        <w:tab/>
        <w:t xml:space="preserve">_______________/Казаков Д.П./ </w:t>
      </w:r>
    </w:p>
    <w:p w14:paraId="6865048D" w14:textId="066C7D01" w:rsidR="00271B3C" w:rsidRPr="00AE5F19" w:rsidRDefault="00271B3C" w:rsidP="005C5F3C">
      <w:pPr>
        <w:tabs>
          <w:tab w:val="left" w:pos="8820"/>
        </w:tabs>
        <w:spacing w:after="0" w:line="240" w:lineRule="auto"/>
        <w:rPr>
          <w:sz w:val="22"/>
        </w:rPr>
      </w:pPr>
    </w:p>
    <w:p w14:paraId="0B04326F" w14:textId="5ECD7FB9" w:rsidR="00271B3C" w:rsidRPr="00AE5F19" w:rsidRDefault="00271B3C" w:rsidP="005C5F3C">
      <w:pPr>
        <w:tabs>
          <w:tab w:val="left" w:pos="8820"/>
        </w:tabs>
        <w:spacing w:after="0" w:line="240" w:lineRule="auto"/>
        <w:rPr>
          <w:sz w:val="22"/>
        </w:rPr>
      </w:pPr>
    </w:p>
    <w:p w14:paraId="0CA9CCC1" w14:textId="6920B4D8" w:rsidR="00E9203B" w:rsidRPr="00AE5F19" w:rsidRDefault="00E9203B" w:rsidP="005C5F3C">
      <w:pPr>
        <w:tabs>
          <w:tab w:val="left" w:pos="8820"/>
        </w:tabs>
        <w:spacing w:after="0" w:line="240" w:lineRule="auto"/>
        <w:rPr>
          <w:sz w:val="22"/>
        </w:rPr>
      </w:pPr>
    </w:p>
    <w:p w14:paraId="3FA6BAC6" w14:textId="77777777" w:rsidR="00AE5F19" w:rsidRDefault="00AE5F19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1DC8F271" w14:textId="6DAF4EFB" w:rsidR="00AE5F19" w:rsidRDefault="00AE5F19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56723BA4" w14:textId="7C075ABE" w:rsidR="00966739" w:rsidRDefault="00966739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4131137A" w14:textId="77777777" w:rsidR="00CE3163" w:rsidRDefault="00CE3163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5E47C73A" w14:textId="6049EAB3" w:rsidR="00CE3163" w:rsidRDefault="00CE3163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0EBDBA55" w14:textId="1FA21889" w:rsidR="005C5F3C" w:rsidRDefault="005C5F3C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28940874" w14:textId="521504F5" w:rsidR="005C5F3C" w:rsidRDefault="005C5F3C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0B6C1B66" w14:textId="4D63DD37" w:rsidR="005C5F3C" w:rsidRDefault="005C5F3C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6AAC387E" w14:textId="6C0025AB" w:rsidR="005C5F3C" w:rsidRDefault="005C5F3C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5CB2008A" w14:textId="77777777" w:rsidR="005C5F3C" w:rsidRDefault="005C5F3C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2548D4D7" w14:textId="77777777" w:rsidR="00CE3163" w:rsidRDefault="00CE3163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</w:p>
    <w:p w14:paraId="2A9F77D5" w14:textId="7619FD98" w:rsidR="00AE5F19" w:rsidRPr="00E7436E" w:rsidRDefault="00E7436E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  <w:r w:rsidRPr="00E7436E">
        <w:rPr>
          <w:sz w:val="18"/>
          <w:szCs w:val="18"/>
        </w:rPr>
        <w:t>Исп. Антошин А.С</w:t>
      </w:r>
    </w:p>
    <w:p w14:paraId="14027804" w14:textId="659CF3A7" w:rsidR="00E7436E" w:rsidRPr="00E7436E" w:rsidRDefault="00E7436E" w:rsidP="005C5F3C">
      <w:pPr>
        <w:tabs>
          <w:tab w:val="left" w:pos="8820"/>
        </w:tabs>
        <w:spacing w:after="0" w:line="240" w:lineRule="auto"/>
        <w:ind w:left="5670"/>
        <w:jc w:val="right"/>
        <w:rPr>
          <w:sz w:val="18"/>
          <w:szCs w:val="18"/>
        </w:rPr>
      </w:pPr>
      <w:r w:rsidRPr="00E7436E">
        <w:rPr>
          <w:sz w:val="18"/>
          <w:szCs w:val="18"/>
          <w:lang w:eastAsia="ru-RU"/>
        </w:rPr>
        <w:t>+7 (495) 921-28-00, доб. 12-571</w:t>
      </w:r>
    </w:p>
    <w:p w14:paraId="154C4E86" w14:textId="77777777" w:rsidR="00E7436E" w:rsidRDefault="00E7436E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79649BBC" w14:textId="77777777" w:rsidR="00E65084" w:rsidRDefault="00E65084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503AB88F" w14:textId="77777777" w:rsidR="00E65084" w:rsidRDefault="00E65084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2C8E8065" w14:textId="77777777" w:rsidR="00E65084" w:rsidRDefault="00E65084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47CC307B" w14:textId="77777777" w:rsidR="00E65084" w:rsidRDefault="00E65084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09123CCE" w14:textId="77777777" w:rsidR="00E65084" w:rsidRDefault="00E65084" w:rsidP="005C5F3C">
      <w:pPr>
        <w:tabs>
          <w:tab w:val="left" w:pos="8820"/>
        </w:tabs>
        <w:spacing w:after="0" w:line="240" w:lineRule="auto"/>
        <w:ind w:left="5670"/>
        <w:jc w:val="right"/>
        <w:rPr>
          <w:b/>
          <w:sz w:val="22"/>
        </w:rPr>
      </w:pPr>
    </w:p>
    <w:p w14:paraId="41FC065C" w14:textId="77777777" w:rsidR="00E65084" w:rsidRPr="00623B57" w:rsidRDefault="00E65084" w:rsidP="00026D61">
      <w:pPr>
        <w:tabs>
          <w:tab w:val="left" w:pos="8820"/>
        </w:tabs>
        <w:spacing w:after="0" w:line="240" w:lineRule="auto"/>
        <w:rPr>
          <w:sz w:val="22"/>
        </w:rPr>
      </w:pPr>
    </w:p>
    <w:sectPr w:rsidR="00E65084" w:rsidRPr="00623B57" w:rsidSect="00FD7619">
      <w:pgSz w:w="11909" w:h="16834" w:code="9"/>
      <w:pgMar w:top="426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EE627" w14:textId="77777777" w:rsidR="0068517A" w:rsidRDefault="0068517A" w:rsidP="00D86182">
      <w:pPr>
        <w:spacing w:after="0" w:line="240" w:lineRule="auto"/>
      </w:pPr>
      <w:r>
        <w:separator/>
      </w:r>
    </w:p>
  </w:endnote>
  <w:endnote w:type="continuationSeparator" w:id="0">
    <w:p w14:paraId="677A9A84" w14:textId="77777777" w:rsidR="0068517A" w:rsidRDefault="0068517A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1423" w14:textId="77777777" w:rsidR="0068517A" w:rsidRDefault="0068517A" w:rsidP="00D86182">
      <w:pPr>
        <w:spacing w:after="0" w:line="240" w:lineRule="auto"/>
      </w:pPr>
      <w:r>
        <w:separator/>
      </w:r>
    </w:p>
  </w:footnote>
  <w:footnote w:type="continuationSeparator" w:id="0">
    <w:p w14:paraId="6605538A" w14:textId="77777777" w:rsidR="0068517A" w:rsidRDefault="0068517A" w:rsidP="00D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 w15:restartNumberingAfterBreak="0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 w15:restartNumberingAfterBreak="0">
    <w:nsid w:val="00A03415"/>
    <w:multiLevelType w:val="multilevel"/>
    <w:tmpl w:val="4C0853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077B2CA1"/>
    <w:multiLevelType w:val="hybridMultilevel"/>
    <w:tmpl w:val="A71C5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34447E"/>
    <w:multiLevelType w:val="hybridMultilevel"/>
    <w:tmpl w:val="A1B8B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6A3C"/>
    <w:multiLevelType w:val="hybridMultilevel"/>
    <w:tmpl w:val="AD367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132F1368"/>
    <w:multiLevelType w:val="multilevel"/>
    <w:tmpl w:val="DAF21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5DC3FD3"/>
    <w:multiLevelType w:val="hybridMultilevel"/>
    <w:tmpl w:val="94CA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5" w15:restartNumberingAfterBreak="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BDE7E6D"/>
    <w:multiLevelType w:val="hybridMultilevel"/>
    <w:tmpl w:val="F03A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85052E"/>
    <w:multiLevelType w:val="hybridMultilevel"/>
    <w:tmpl w:val="4A8C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4165"/>
    <w:multiLevelType w:val="hybridMultilevel"/>
    <w:tmpl w:val="700A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67AA2"/>
    <w:multiLevelType w:val="multilevel"/>
    <w:tmpl w:val="F132B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57366CB"/>
    <w:multiLevelType w:val="multilevel"/>
    <w:tmpl w:val="03DEC3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2" w15:restartNumberingAfterBreak="0">
    <w:nsid w:val="577D24A5"/>
    <w:multiLevelType w:val="hybridMultilevel"/>
    <w:tmpl w:val="0416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B39FD"/>
    <w:multiLevelType w:val="hybridMultilevel"/>
    <w:tmpl w:val="9A5A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5" w15:restartNumberingAfterBreak="0">
    <w:nsid w:val="5C753C16"/>
    <w:multiLevelType w:val="hybridMultilevel"/>
    <w:tmpl w:val="4954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D3D40"/>
    <w:multiLevelType w:val="multilevel"/>
    <w:tmpl w:val="0978B8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7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70443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798474D"/>
    <w:multiLevelType w:val="hybridMultilevel"/>
    <w:tmpl w:val="31E0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14"/>
  </w:num>
  <w:num w:numId="5">
    <w:abstractNumId w:val="31"/>
  </w:num>
  <w:num w:numId="6">
    <w:abstractNumId w:val="15"/>
  </w:num>
  <w:num w:numId="7">
    <w:abstractNumId w:val="9"/>
  </w:num>
  <w:num w:numId="8">
    <w:abstractNumId w:val="13"/>
  </w:num>
  <w:num w:numId="9">
    <w:abstractNumId w:val="17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20"/>
  </w:num>
  <w:num w:numId="15">
    <w:abstractNumId w:val="5"/>
  </w:num>
  <w:num w:numId="16">
    <w:abstractNumId w:val="8"/>
  </w:num>
  <w:num w:numId="17">
    <w:abstractNumId w:val="6"/>
  </w:num>
  <w:num w:numId="18">
    <w:abstractNumId w:val="21"/>
  </w:num>
  <w:num w:numId="19">
    <w:abstractNumId w:val="26"/>
  </w:num>
  <w:num w:numId="20">
    <w:abstractNumId w:val="7"/>
  </w:num>
  <w:num w:numId="21">
    <w:abstractNumId w:val="28"/>
  </w:num>
  <w:num w:numId="22">
    <w:abstractNumId w:val="23"/>
  </w:num>
  <w:num w:numId="23">
    <w:abstractNumId w:val="19"/>
  </w:num>
  <w:num w:numId="24">
    <w:abstractNumId w:val="16"/>
  </w:num>
  <w:num w:numId="25">
    <w:abstractNumId w:val="30"/>
  </w:num>
  <w:num w:numId="26">
    <w:abstractNumId w:val="22"/>
  </w:num>
  <w:num w:numId="27">
    <w:abstractNumId w:val="25"/>
  </w:num>
  <w:num w:numId="28">
    <w:abstractNumId w:val="11"/>
  </w:num>
  <w:num w:numId="29">
    <w:abstractNumId w:val="18"/>
  </w:num>
  <w:num w:numId="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26D61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4B01"/>
    <w:rsid w:val="00035130"/>
    <w:rsid w:val="00036013"/>
    <w:rsid w:val="000365CA"/>
    <w:rsid w:val="00037881"/>
    <w:rsid w:val="00037BA1"/>
    <w:rsid w:val="00037DBF"/>
    <w:rsid w:val="000402A0"/>
    <w:rsid w:val="000405BD"/>
    <w:rsid w:val="00040836"/>
    <w:rsid w:val="00041B14"/>
    <w:rsid w:val="0004309A"/>
    <w:rsid w:val="00044429"/>
    <w:rsid w:val="00044A44"/>
    <w:rsid w:val="00044C4F"/>
    <w:rsid w:val="00045D14"/>
    <w:rsid w:val="0004666B"/>
    <w:rsid w:val="00046CCA"/>
    <w:rsid w:val="00047AF2"/>
    <w:rsid w:val="00047B9A"/>
    <w:rsid w:val="00047F92"/>
    <w:rsid w:val="00050248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36CF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44B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0CDF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0F37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B78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A79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1BFE"/>
    <w:rsid w:val="001529C3"/>
    <w:rsid w:val="00152CB1"/>
    <w:rsid w:val="001531D9"/>
    <w:rsid w:val="00153A1A"/>
    <w:rsid w:val="001541F9"/>
    <w:rsid w:val="001560DB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8D9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51C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7CB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95B09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1A4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38D2"/>
    <w:rsid w:val="00245398"/>
    <w:rsid w:val="00245A08"/>
    <w:rsid w:val="00246078"/>
    <w:rsid w:val="002466C9"/>
    <w:rsid w:val="00246D54"/>
    <w:rsid w:val="0024750A"/>
    <w:rsid w:val="00247D3E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1B3C"/>
    <w:rsid w:val="00272C50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A2E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A7EFA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B4B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2F6A"/>
    <w:rsid w:val="003265E6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4CC6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51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888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916"/>
    <w:rsid w:val="00386A80"/>
    <w:rsid w:val="00387E0B"/>
    <w:rsid w:val="00387E76"/>
    <w:rsid w:val="003904A1"/>
    <w:rsid w:val="00390F5E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B7D22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1F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850"/>
    <w:rsid w:val="00414AB6"/>
    <w:rsid w:val="00414C92"/>
    <w:rsid w:val="004153D9"/>
    <w:rsid w:val="00416900"/>
    <w:rsid w:val="0041761A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2130"/>
    <w:rsid w:val="00433A28"/>
    <w:rsid w:val="00433A6F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4AC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97C87"/>
    <w:rsid w:val="004A063B"/>
    <w:rsid w:val="004A21B3"/>
    <w:rsid w:val="004A2378"/>
    <w:rsid w:val="004A3C32"/>
    <w:rsid w:val="004A3D19"/>
    <w:rsid w:val="004A4A8E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6889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2412"/>
    <w:rsid w:val="004D35B7"/>
    <w:rsid w:val="004D4243"/>
    <w:rsid w:val="004D66C3"/>
    <w:rsid w:val="004D7FAC"/>
    <w:rsid w:val="004E02D8"/>
    <w:rsid w:val="004E0B4A"/>
    <w:rsid w:val="004E1532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619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19F0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1706"/>
    <w:rsid w:val="005B3438"/>
    <w:rsid w:val="005B39CD"/>
    <w:rsid w:val="005B3B86"/>
    <w:rsid w:val="005B4734"/>
    <w:rsid w:val="005B4983"/>
    <w:rsid w:val="005B78BF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5F3C"/>
    <w:rsid w:val="005C6568"/>
    <w:rsid w:val="005C69A4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435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68"/>
    <w:rsid w:val="005E29BD"/>
    <w:rsid w:val="005E3204"/>
    <w:rsid w:val="005E33D2"/>
    <w:rsid w:val="005E358A"/>
    <w:rsid w:val="005E4C37"/>
    <w:rsid w:val="005E5134"/>
    <w:rsid w:val="005E5572"/>
    <w:rsid w:val="005E75D2"/>
    <w:rsid w:val="005F0D7C"/>
    <w:rsid w:val="005F13F9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3B57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172D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517A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5EEC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178"/>
    <w:rsid w:val="006C0614"/>
    <w:rsid w:val="006C0A6A"/>
    <w:rsid w:val="006C2F77"/>
    <w:rsid w:val="006C3878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06F1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1EC1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6EFF"/>
    <w:rsid w:val="007078D4"/>
    <w:rsid w:val="0071010A"/>
    <w:rsid w:val="00710509"/>
    <w:rsid w:val="00710772"/>
    <w:rsid w:val="00710A48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9E2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50B5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21D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0BED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1B4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23E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278"/>
    <w:rsid w:val="00807728"/>
    <w:rsid w:val="00807EAB"/>
    <w:rsid w:val="00811C32"/>
    <w:rsid w:val="00813244"/>
    <w:rsid w:val="008136B3"/>
    <w:rsid w:val="00813973"/>
    <w:rsid w:val="00813C72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5CEB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3F4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4841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5A1"/>
    <w:rsid w:val="00894F06"/>
    <w:rsid w:val="008962FF"/>
    <w:rsid w:val="0089693D"/>
    <w:rsid w:val="00896BE4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E3"/>
    <w:rsid w:val="008E11C3"/>
    <w:rsid w:val="008E1206"/>
    <w:rsid w:val="008E291D"/>
    <w:rsid w:val="008E31D1"/>
    <w:rsid w:val="008E3A8A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529"/>
    <w:rsid w:val="009008C9"/>
    <w:rsid w:val="00900A82"/>
    <w:rsid w:val="00900D6A"/>
    <w:rsid w:val="0090148D"/>
    <w:rsid w:val="00901CC7"/>
    <w:rsid w:val="0090205D"/>
    <w:rsid w:val="00905330"/>
    <w:rsid w:val="009053F6"/>
    <w:rsid w:val="009059D3"/>
    <w:rsid w:val="009067B2"/>
    <w:rsid w:val="00906F17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356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69D8"/>
    <w:rsid w:val="00937133"/>
    <w:rsid w:val="009377F1"/>
    <w:rsid w:val="009378B0"/>
    <w:rsid w:val="00937BC6"/>
    <w:rsid w:val="00937CD1"/>
    <w:rsid w:val="00937D00"/>
    <w:rsid w:val="00941637"/>
    <w:rsid w:val="00941F3C"/>
    <w:rsid w:val="009430BF"/>
    <w:rsid w:val="009441C3"/>
    <w:rsid w:val="009455C5"/>
    <w:rsid w:val="0094598F"/>
    <w:rsid w:val="00945BD5"/>
    <w:rsid w:val="009464EC"/>
    <w:rsid w:val="00946FE9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16CA"/>
    <w:rsid w:val="00962F25"/>
    <w:rsid w:val="0096313C"/>
    <w:rsid w:val="00963860"/>
    <w:rsid w:val="009638D2"/>
    <w:rsid w:val="00963A56"/>
    <w:rsid w:val="0096430E"/>
    <w:rsid w:val="009645DE"/>
    <w:rsid w:val="00965C96"/>
    <w:rsid w:val="00966739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69B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04F"/>
    <w:rsid w:val="009C71E4"/>
    <w:rsid w:val="009D01D6"/>
    <w:rsid w:val="009D0945"/>
    <w:rsid w:val="009D0C14"/>
    <w:rsid w:val="009D2CF7"/>
    <w:rsid w:val="009D2D71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D703E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0C56"/>
    <w:rsid w:val="00A212FB"/>
    <w:rsid w:val="00A21C2C"/>
    <w:rsid w:val="00A21DFC"/>
    <w:rsid w:val="00A21F5F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5196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A78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E5F19"/>
    <w:rsid w:val="00AE621D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24CE"/>
    <w:rsid w:val="00B14223"/>
    <w:rsid w:val="00B1496D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602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013"/>
    <w:rsid w:val="00B73160"/>
    <w:rsid w:val="00B73408"/>
    <w:rsid w:val="00B73BE1"/>
    <w:rsid w:val="00B7468F"/>
    <w:rsid w:val="00B74860"/>
    <w:rsid w:val="00B749AE"/>
    <w:rsid w:val="00B7575B"/>
    <w:rsid w:val="00B75C9D"/>
    <w:rsid w:val="00B75D3E"/>
    <w:rsid w:val="00B75E97"/>
    <w:rsid w:val="00B76045"/>
    <w:rsid w:val="00B76DD4"/>
    <w:rsid w:val="00B778F5"/>
    <w:rsid w:val="00B8076A"/>
    <w:rsid w:val="00B80838"/>
    <w:rsid w:val="00B810C7"/>
    <w:rsid w:val="00B8159F"/>
    <w:rsid w:val="00B8380D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1F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42FB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475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77DE4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638"/>
    <w:rsid w:val="00CB278D"/>
    <w:rsid w:val="00CB2A90"/>
    <w:rsid w:val="00CB3D95"/>
    <w:rsid w:val="00CB4C0B"/>
    <w:rsid w:val="00CB5456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776"/>
    <w:rsid w:val="00CE2D95"/>
    <w:rsid w:val="00CE3163"/>
    <w:rsid w:val="00CE328A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2C5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0AEE"/>
    <w:rsid w:val="00D41566"/>
    <w:rsid w:val="00D4170E"/>
    <w:rsid w:val="00D4186D"/>
    <w:rsid w:val="00D41F7B"/>
    <w:rsid w:val="00D42758"/>
    <w:rsid w:val="00D43FD4"/>
    <w:rsid w:val="00D446BE"/>
    <w:rsid w:val="00D4524E"/>
    <w:rsid w:val="00D45A4D"/>
    <w:rsid w:val="00D46787"/>
    <w:rsid w:val="00D47F48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0BB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E24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25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16A"/>
    <w:rsid w:val="00E02CA9"/>
    <w:rsid w:val="00E04C1D"/>
    <w:rsid w:val="00E0547A"/>
    <w:rsid w:val="00E0554F"/>
    <w:rsid w:val="00E06310"/>
    <w:rsid w:val="00E06900"/>
    <w:rsid w:val="00E0704D"/>
    <w:rsid w:val="00E07167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0E8A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75B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5758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4ABD"/>
    <w:rsid w:val="00E557F5"/>
    <w:rsid w:val="00E55813"/>
    <w:rsid w:val="00E560D8"/>
    <w:rsid w:val="00E56195"/>
    <w:rsid w:val="00E5629E"/>
    <w:rsid w:val="00E57580"/>
    <w:rsid w:val="00E57D59"/>
    <w:rsid w:val="00E601C9"/>
    <w:rsid w:val="00E61177"/>
    <w:rsid w:val="00E6179F"/>
    <w:rsid w:val="00E635C2"/>
    <w:rsid w:val="00E65084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36E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03B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A79FE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4F70"/>
    <w:rsid w:val="00EF5680"/>
    <w:rsid w:val="00EF5A61"/>
    <w:rsid w:val="00EF6222"/>
    <w:rsid w:val="00F001E2"/>
    <w:rsid w:val="00F00880"/>
    <w:rsid w:val="00F014AA"/>
    <w:rsid w:val="00F01819"/>
    <w:rsid w:val="00F01AFA"/>
    <w:rsid w:val="00F01F34"/>
    <w:rsid w:val="00F02390"/>
    <w:rsid w:val="00F041A5"/>
    <w:rsid w:val="00F055E3"/>
    <w:rsid w:val="00F067EE"/>
    <w:rsid w:val="00F073D2"/>
    <w:rsid w:val="00F076FB"/>
    <w:rsid w:val="00F0793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8A2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2DBF"/>
    <w:rsid w:val="00F5477F"/>
    <w:rsid w:val="00F54A6D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0DA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3168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81C"/>
    <w:rsid w:val="00FA4DD5"/>
    <w:rsid w:val="00FA4FDD"/>
    <w:rsid w:val="00FA55B1"/>
    <w:rsid w:val="00FA5A42"/>
    <w:rsid w:val="00FA5D2F"/>
    <w:rsid w:val="00FA775A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9F7"/>
    <w:rsid w:val="00FC7A7C"/>
    <w:rsid w:val="00FD0BF0"/>
    <w:rsid w:val="00FD0D63"/>
    <w:rsid w:val="00FD143B"/>
    <w:rsid w:val="00FD43CC"/>
    <w:rsid w:val="00FD6EAA"/>
    <w:rsid w:val="00FD75F2"/>
    <w:rsid w:val="00FD7619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E775F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67C8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881055"/>
  <w15:docId w15:val="{9D175200-7858-4DFD-BB77-190B721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0">
    <w:name w:val="heading 1"/>
    <w:aliases w:val="Глава 1"/>
    <w:basedOn w:val="a4"/>
    <w:next w:val="a4"/>
    <w:link w:val="11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0"/>
    <w:next w:val="a4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4"/>
    <w:next w:val="a4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4"/>
    <w:next w:val="a4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4"/>
    <w:next w:val="a4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a">
    <w:name w:val="footer"/>
    <w:basedOn w:val="a4"/>
    <w:link w:val="ab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Нижний колонтитул Знак"/>
    <w:link w:val="aa"/>
    <w:locked/>
    <w:rsid w:val="00D86182"/>
    <w:rPr>
      <w:rFonts w:ascii="Times New Roman" w:hAnsi="Times New Roman" w:cs="Times New Roman"/>
      <w:sz w:val="24"/>
    </w:rPr>
  </w:style>
  <w:style w:type="paragraph" w:styleId="ac">
    <w:name w:val="Balloon Text"/>
    <w:basedOn w:val="a4"/>
    <w:link w:val="ad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Глава 1 Знак"/>
    <w:link w:val="10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4"/>
    <w:next w:val="a4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2">
    <w:name w:val="index 1"/>
    <w:basedOn w:val="a4"/>
    <w:next w:val="a4"/>
    <w:autoRedefine/>
    <w:semiHidden/>
    <w:rsid w:val="00103E90"/>
    <w:pPr>
      <w:spacing w:after="0" w:line="240" w:lineRule="auto"/>
      <w:ind w:left="240" w:hanging="240"/>
    </w:pPr>
  </w:style>
  <w:style w:type="paragraph" w:styleId="13">
    <w:name w:val="toc 1"/>
    <w:basedOn w:val="a4"/>
    <w:next w:val="a4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e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4">
    <w:name w:val="Абзац списка1"/>
    <w:basedOn w:val="a4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4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">
    <w:name w:val="caption"/>
    <w:basedOn w:val="a4"/>
    <w:next w:val="a4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4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4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1">
    <w:name w:val="Заголовок1"/>
    <w:basedOn w:val="a4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4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4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4"/>
    <w:link w:val="af1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link w:val="af0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4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4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2">
    <w:name w:val="footnote reference"/>
    <w:uiPriority w:val="99"/>
    <w:rsid w:val="00A92C73"/>
    <w:rPr>
      <w:rFonts w:cs="Times New Roman"/>
      <w:vertAlign w:val="superscript"/>
    </w:rPr>
  </w:style>
  <w:style w:type="paragraph" w:styleId="af3">
    <w:name w:val="footnote text"/>
    <w:basedOn w:val="a4"/>
    <w:link w:val="af4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4">
    <w:name w:val="Текст сноски Знак"/>
    <w:link w:val="af3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4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4"/>
    <w:semiHidden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4"/>
    <w:next w:val="a4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4"/>
    <w:next w:val="a4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4"/>
    <w:next w:val="a4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4"/>
    <w:next w:val="a4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4"/>
    <w:next w:val="a4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4"/>
    <w:next w:val="a4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4"/>
    <w:next w:val="a4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5">
    <w:name w:val="line number"/>
    <w:basedOn w:val="a5"/>
    <w:rsid w:val="009536D8"/>
  </w:style>
  <w:style w:type="paragraph" w:styleId="af6">
    <w:name w:val="Title"/>
    <w:basedOn w:val="a4"/>
    <w:link w:val="af7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8">
    <w:name w:val="Subtitle"/>
    <w:basedOn w:val="a4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9">
    <w:name w:val="Table Grid"/>
    <w:basedOn w:val="a6"/>
    <w:uiPriority w:val="3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semiHidden/>
    <w:rsid w:val="00B778F5"/>
    <w:rPr>
      <w:sz w:val="16"/>
      <w:szCs w:val="16"/>
    </w:rPr>
  </w:style>
  <w:style w:type="paragraph" w:styleId="afb">
    <w:name w:val="annotation text"/>
    <w:basedOn w:val="a4"/>
    <w:link w:val="afc"/>
    <w:rsid w:val="00B778F5"/>
    <w:rPr>
      <w:sz w:val="20"/>
      <w:szCs w:val="20"/>
      <w:lang w:val="x-none"/>
    </w:rPr>
  </w:style>
  <w:style w:type="paragraph" w:styleId="afd">
    <w:name w:val="annotation subject"/>
    <w:basedOn w:val="afb"/>
    <w:next w:val="afb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4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e">
    <w:name w:val="Body Text"/>
    <w:basedOn w:val="a4"/>
    <w:rsid w:val="00305C8B"/>
    <w:pPr>
      <w:spacing w:after="120"/>
    </w:pPr>
  </w:style>
  <w:style w:type="paragraph" w:customStyle="1" w:styleId="aff">
    <w:name w:val="Таблица текст"/>
    <w:basedOn w:val="a4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0">
    <w:name w:val="Таблица шапка"/>
    <w:basedOn w:val="a4"/>
    <w:link w:val="aff1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2">
    <w:name w:val="Пункт"/>
    <w:basedOn w:val="a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3">
    <w:name w:val="Подпункт"/>
    <w:basedOn w:val="a4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1">
    <w:name w:val="Таблица шапка Знак"/>
    <w:link w:val="aff0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4">
    <w:name w:val="Подподпункт"/>
    <w:basedOn w:val="a4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0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4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5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6">
    <w:name w:val="Strong"/>
    <w:uiPriority w:val="22"/>
    <w:qFormat/>
    <w:locked/>
    <w:rsid w:val="00DC6651"/>
    <w:rPr>
      <w:b/>
      <w:bCs/>
    </w:rPr>
  </w:style>
  <w:style w:type="paragraph" w:styleId="aff7">
    <w:name w:val="List Paragraph"/>
    <w:aliases w:val="List Paragraph1,Булит 1"/>
    <w:basedOn w:val="a4"/>
    <w:link w:val="aff8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4"/>
    <w:next w:val="a4"/>
    <w:rsid w:val="00741678"/>
    <w:pPr>
      <w:pageBreakBefore/>
      <w:numPr>
        <w:numId w:val="12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9">
    <w:name w:val="Пункт Знак"/>
    <w:rsid w:val="00E36140"/>
    <w:rPr>
      <w:sz w:val="28"/>
      <w:lang w:val="ru-RU" w:eastAsia="ru-RU" w:bidi="ar-SA"/>
    </w:rPr>
  </w:style>
  <w:style w:type="character" w:customStyle="1" w:styleId="affa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4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7">
    <w:name w:val="Заголовок Знак"/>
    <w:link w:val="af6"/>
    <w:rsid w:val="004B173D"/>
    <w:rPr>
      <w:rFonts w:ascii="Times New Roman" w:eastAsia="Times New Roman" w:hAnsi="Times New Roman"/>
      <w:b/>
      <w:sz w:val="28"/>
    </w:rPr>
  </w:style>
  <w:style w:type="character" w:styleId="affb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0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e"/>
    <w:rsid w:val="000C406C"/>
    <w:pPr>
      <w:widowControl w:val="0"/>
      <w:numPr>
        <w:numId w:val="1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4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c">
    <w:name w:val="Текст примечания Знак"/>
    <w:link w:val="afb"/>
    <w:rsid w:val="003A2C6E"/>
    <w:rPr>
      <w:rFonts w:ascii="Times New Roman" w:eastAsia="Times New Roman" w:hAnsi="Times New Roman"/>
      <w:lang w:eastAsia="en-US"/>
    </w:rPr>
  </w:style>
  <w:style w:type="character" w:customStyle="1" w:styleId="affc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d">
    <w:name w:val="endnote text"/>
    <w:basedOn w:val="a4"/>
    <w:link w:val="affe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e">
    <w:name w:val="Текст концевой сноски Знак"/>
    <w:link w:val="affd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4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0">
    <w:name w:val="TOC Heading"/>
    <w:basedOn w:val="10"/>
    <w:next w:val="a4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1">
    <w:name w:val="FollowedHyperlink"/>
    <w:basedOn w:val="a5"/>
    <w:rsid w:val="00A17DE2"/>
    <w:rPr>
      <w:color w:val="800080" w:themeColor="followedHyperlink"/>
      <w:u w:val="single"/>
    </w:rPr>
  </w:style>
  <w:style w:type="character" w:customStyle="1" w:styleId="aff8">
    <w:name w:val="Абзац списка Знак"/>
    <w:aliases w:val="List Paragraph1 Знак,Булит 1 Знак"/>
    <w:basedOn w:val="a5"/>
    <w:link w:val="aff7"/>
    <w:uiPriority w:val="34"/>
    <w:locked/>
    <w:rsid w:val="009D703E"/>
    <w:rPr>
      <w:rFonts w:ascii="Times New Roman" w:hAnsi="Times New Roman"/>
      <w:sz w:val="24"/>
      <w:szCs w:val="24"/>
    </w:rPr>
  </w:style>
  <w:style w:type="paragraph" w:styleId="afff2">
    <w:name w:val="No Spacing"/>
    <w:uiPriority w:val="1"/>
    <w:qFormat/>
    <w:rsid w:val="005E4C37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ff3">
    <w:name w:val="Содержимое таблицы"/>
    <w:basedOn w:val="a4"/>
    <w:rsid w:val="005E4C3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310">
    <w:name w:val="Основной текст 31"/>
    <w:basedOn w:val="a4"/>
    <w:rsid w:val="005E4C3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2"/>
      <w:szCs w:val="20"/>
      <w:lang w:eastAsia="zh-CN" w:bidi="hi-IN"/>
    </w:rPr>
  </w:style>
  <w:style w:type="paragraph" w:customStyle="1" w:styleId="29">
    <w:name w:val="Пункт2"/>
    <w:basedOn w:val="aff2"/>
    <w:rsid w:val="009430BF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rFonts w:eastAsia="Times New Roman"/>
      <w:b/>
      <w:snapToGrid w:val="0"/>
    </w:rPr>
  </w:style>
  <w:style w:type="character" w:customStyle="1" w:styleId="afff4">
    <w:name w:val="Текст_ЛСЗ Знак"/>
    <w:link w:val="afff5"/>
    <w:locked/>
    <w:rsid w:val="009430BF"/>
    <w:rPr>
      <w:sz w:val="24"/>
      <w:szCs w:val="24"/>
      <w:lang w:val="x-none" w:eastAsia="x-none"/>
    </w:rPr>
  </w:style>
  <w:style w:type="paragraph" w:customStyle="1" w:styleId="afff5">
    <w:name w:val="Текст_ЛСЗ"/>
    <w:basedOn w:val="aff7"/>
    <w:link w:val="afff4"/>
    <w:qFormat/>
    <w:rsid w:val="009430BF"/>
    <w:pPr>
      <w:spacing w:after="160" w:line="360" w:lineRule="auto"/>
      <w:ind w:left="0" w:firstLine="709"/>
      <w:contextualSpacing/>
      <w:jc w:val="both"/>
    </w:pPr>
    <w:rPr>
      <w:rFonts w:ascii="Calibri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4F671-9FB3-4764-BD37-06294089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1421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11505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Пупышева Ирина Игоревна</cp:lastModifiedBy>
  <cp:revision>5</cp:revision>
  <cp:lastPrinted>2015-03-16T11:25:00Z</cp:lastPrinted>
  <dcterms:created xsi:type="dcterms:W3CDTF">2022-04-12T10:34:00Z</dcterms:created>
  <dcterms:modified xsi:type="dcterms:W3CDTF">2022-04-15T14:28:00Z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